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6965" w14:textId="70204DA0" w:rsidR="3EA8E4B2" w:rsidRDefault="00110569" w:rsidP="115A77D9">
      <w:pPr>
        <w:rPr>
          <w:rFonts w:ascii="Century Gothic" w:eastAsia="Century Gothic" w:hAnsi="Century Gothic" w:cs="Century Gothic"/>
          <w:b/>
          <w:bCs/>
        </w:rPr>
      </w:pPr>
      <w:r>
        <w:rPr>
          <w:rFonts w:asciiTheme="majorHAnsi" w:eastAsia="Arial" w:hAnsiTheme="majorHAnsi" w:cstheme="majorHAnsi"/>
          <w:b/>
          <w:bCs/>
          <w:noProof/>
          <w:sz w:val="18"/>
          <w:szCs w:val="18"/>
        </w:rPr>
        <w:drawing>
          <wp:anchor distT="0" distB="0" distL="114300" distR="114300" simplePos="0" relativeHeight="251659264" behindDoc="0" locked="0" layoutInCell="1" allowOverlap="1" wp14:anchorId="437E76BA" wp14:editId="46A67432">
            <wp:simplePos x="0" y="0"/>
            <wp:positionH relativeFrom="margin">
              <wp:align>center</wp:align>
            </wp:positionH>
            <wp:positionV relativeFrom="paragraph">
              <wp:posOffset>0</wp:posOffset>
            </wp:positionV>
            <wp:extent cx="2008505" cy="10090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X-KEA on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687" cy="1009015"/>
                    </a:xfrm>
                    <a:prstGeom prst="rect">
                      <a:avLst/>
                    </a:prstGeom>
                  </pic:spPr>
                </pic:pic>
              </a:graphicData>
            </a:graphic>
            <wp14:sizeRelH relativeFrom="margin">
              <wp14:pctWidth>0</wp14:pctWidth>
            </wp14:sizeRelH>
            <wp14:sizeRelV relativeFrom="margin">
              <wp14:pctHeight>0</wp14:pctHeight>
            </wp14:sizeRelV>
          </wp:anchor>
        </w:drawing>
      </w:r>
    </w:p>
    <w:p w14:paraId="5CD6235C" w14:textId="4C478E06" w:rsidR="00110569" w:rsidRPr="00051237" w:rsidRDefault="00110569" w:rsidP="00110569">
      <w:pPr>
        <w:rPr>
          <w:rFonts w:asciiTheme="majorHAnsi" w:eastAsia="Arial" w:hAnsiTheme="majorHAnsi" w:cstheme="majorHAnsi"/>
          <w:b/>
          <w:bCs/>
          <w:sz w:val="18"/>
          <w:szCs w:val="18"/>
        </w:rPr>
      </w:pPr>
      <w:r w:rsidRPr="00051237">
        <w:rPr>
          <w:rFonts w:asciiTheme="majorHAnsi" w:eastAsia="Century Gothic" w:hAnsiTheme="majorHAnsi" w:cstheme="majorHAnsi"/>
          <w:b/>
          <w:bCs/>
          <w:sz w:val="18"/>
          <w:szCs w:val="18"/>
        </w:rPr>
        <w:t>Sample e-mail or text to parent for assessments:</w:t>
      </w:r>
      <w:r w:rsidRPr="00051237">
        <w:rPr>
          <w:rFonts w:asciiTheme="majorHAnsi" w:eastAsia="Arial" w:hAnsiTheme="majorHAnsi" w:cstheme="majorHAnsi"/>
          <w:b/>
          <w:bCs/>
          <w:sz w:val="18"/>
          <w:szCs w:val="18"/>
        </w:rPr>
        <w:t xml:space="preserve"> </w:t>
      </w:r>
    </w:p>
    <w:p w14:paraId="1E176D38" w14:textId="77777777" w:rsidR="00110569" w:rsidRPr="000B621B" w:rsidRDefault="00110569" w:rsidP="00110569">
      <w:pPr>
        <w:autoSpaceDE w:val="0"/>
        <w:autoSpaceDN w:val="0"/>
        <w:spacing w:before="40" w:after="40"/>
        <w:rPr>
          <w:rFonts w:asciiTheme="majorHAnsi" w:hAnsiTheme="majorHAnsi" w:cstheme="majorHAnsi"/>
          <w:color w:val="000000"/>
          <w:sz w:val="16"/>
          <w:szCs w:val="20"/>
        </w:rPr>
      </w:pPr>
      <w:r w:rsidRPr="000B621B">
        <w:rPr>
          <w:rFonts w:asciiTheme="majorHAnsi" w:hAnsiTheme="majorHAnsi" w:cstheme="majorHAnsi"/>
          <w:color w:val="000000"/>
          <w:sz w:val="16"/>
          <w:szCs w:val="20"/>
        </w:rPr>
        <w:t>*updated for English and Spanish parent communication</w:t>
      </w:r>
    </w:p>
    <w:p w14:paraId="03C5CD4C" w14:textId="77777777" w:rsidR="00110569" w:rsidRDefault="00110569" w:rsidP="00110569">
      <w:pPr>
        <w:autoSpaceDE w:val="0"/>
        <w:autoSpaceDN w:val="0"/>
        <w:spacing w:before="40" w:after="40"/>
        <w:rPr>
          <w:rFonts w:ascii="Segoe UI" w:hAnsi="Segoe UI" w:cs="Segoe UI"/>
          <w:color w:val="000000"/>
          <w:sz w:val="20"/>
          <w:szCs w:val="20"/>
        </w:rPr>
      </w:pPr>
    </w:p>
    <w:p w14:paraId="566188D1" w14:textId="77777777" w:rsidR="00110569" w:rsidRDefault="00110569" w:rsidP="00110569">
      <w:pPr>
        <w:rPr>
          <w:rFonts w:ascii="Calibri Light" w:hAnsi="Calibri Light" w:cs="Calibri Light"/>
          <w:sz w:val="18"/>
          <w:szCs w:val="18"/>
        </w:rPr>
      </w:pPr>
      <w:r>
        <w:rPr>
          <w:rFonts w:ascii="Calibri Light" w:hAnsi="Calibri Light" w:cs="Calibri Light"/>
          <w:sz w:val="18"/>
          <w:szCs w:val="18"/>
        </w:rPr>
        <w:t xml:space="preserve">Dear [parent/at home learning partner name], </w:t>
      </w:r>
    </w:p>
    <w:p w14:paraId="76CA9A35" w14:textId="77777777" w:rsidR="00110569" w:rsidRDefault="00110569" w:rsidP="00110569">
      <w:pPr>
        <w:rPr>
          <w:rFonts w:ascii="Calibri Light" w:hAnsi="Calibri Light" w:cs="Calibri Light"/>
          <w:sz w:val="18"/>
          <w:szCs w:val="18"/>
        </w:rPr>
      </w:pPr>
    </w:p>
    <w:p w14:paraId="558ACCC0" w14:textId="77777777" w:rsidR="00110569" w:rsidRDefault="00110569" w:rsidP="00110569">
      <w:pPr>
        <w:rPr>
          <w:rFonts w:ascii="Calibri Light" w:hAnsi="Calibri Light" w:cs="Calibri Light"/>
          <w:sz w:val="18"/>
          <w:szCs w:val="18"/>
        </w:rPr>
      </w:pPr>
      <w:r>
        <w:rPr>
          <w:rFonts w:ascii="Calibri Light" w:hAnsi="Calibri Light" w:cs="Calibri Light"/>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skill, I will be able to develop lessons to support that learning area. </w:t>
      </w:r>
    </w:p>
    <w:p w14:paraId="48DDD85C" w14:textId="77777777" w:rsidR="00110569" w:rsidRDefault="00110569" w:rsidP="00110569">
      <w:pPr>
        <w:rPr>
          <w:rFonts w:ascii="Calibri Light" w:hAnsi="Calibri Light" w:cs="Calibri Light"/>
          <w:sz w:val="18"/>
          <w:szCs w:val="18"/>
        </w:rPr>
      </w:pPr>
    </w:p>
    <w:p w14:paraId="01C22FDF" w14:textId="77777777" w:rsidR="00110569" w:rsidRDefault="00110569" w:rsidP="00110569">
      <w:pPr>
        <w:rPr>
          <w:rFonts w:ascii="Calibri Light" w:hAnsi="Calibri Light" w:cs="Calibri Light"/>
          <w:sz w:val="18"/>
          <w:szCs w:val="18"/>
        </w:rPr>
      </w:pPr>
      <w:r>
        <w:rPr>
          <w:rFonts w:ascii="Calibri Light" w:hAnsi="Calibri Light" w:cs="Calibri Light"/>
          <w:sz w:val="18"/>
          <w:szCs w:val="18"/>
        </w:rPr>
        <w:t xml:space="preserve">I’m requesting </w:t>
      </w:r>
      <w:r>
        <w:rPr>
          <w:rFonts w:ascii="Calibri Light" w:hAnsi="Calibri Light" w:cs="Calibri Light"/>
          <w:sz w:val="18"/>
          <w:szCs w:val="18"/>
          <w:u w:val="single"/>
        </w:rPr>
        <w:t>[</w:t>
      </w:r>
      <w:r>
        <w:rPr>
          <w:rFonts w:ascii="Calibri Light" w:hAnsi="Calibri Light" w:cs="Calibri Light"/>
          <w:sz w:val="18"/>
          <w:szCs w:val="18"/>
        </w:rPr>
        <w:t xml:space="preserve">minutes] of your time on [date] to set up for the assessment.  I will need you to be present or close by for parts of the assessment.  I’ll also need to get some information from you after [child’s name] and I are finished.  This would only be an additional [minutes].  Once you confirm the date and time, I’ll send you an invitation to connect with [web-based conferencing tool] so you and [child’s name] can share my screen at that time and we can get started.  </w:t>
      </w:r>
    </w:p>
    <w:p w14:paraId="11B32773" w14:textId="77777777" w:rsidR="00110569" w:rsidRDefault="00110569" w:rsidP="00110569">
      <w:pPr>
        <w:rPr>
          <w:rFonts w:ascii="Calibri Light" w:hAnsi="Calibri Light" w:cs="Calibri Light"/>
          <w:sz w:val="18"/>
          <w:szCs w:val="18"/>
        </w:rPr>
      </w:pPr>
    </w:p>
    <w:p w14:paraId="20FD2B6B" w14:textId="77777777" w:rsidR="00110569" w:rsidRDefault="00110569" w:rsidP="00110569">
      <w:pPr>
        <w:rPr>
          <w:rFonts w:ascii="Calibri Light" w:hAnsi="Calibri Light" w:cs="Calibri Light"/>
          <w:sz w:val="18"/>
          <w:szCs w:val="18"/>
        </w:rPr>
      </w:pPr>
      <w:r>
        <w:rPr>
          <w:rFonts w:ascii="Calibri Light" w:hAnsi="Calibri Light" w:cs="Calibri Light"/>
          <w:sz w:val="18"/>
          <w:szCs w:val="18"/>
        </w:rPr>
        <w:t>Thank you in advance for your help!</w:t>
      </w:r>
    </w:p>
    <w:p w14:paraId="2B775AAD" w14:textId="77777777" w:rsidR="00110569" w:rsidRDefault="00110569" w:rsidP="00110569">
      <w:pPr>
        <w:rPr>
          <w:rFonts w:ascii="Calibri Light" w:hAnsi="Calibri Light" w:cs="Calibri Light"/>
          <w:sz w:val="18"/>
          <w:szCs w:val="18"/>
        </w:rPr>
      </w:pPr>
    </w:p>
    <w:p w14:paraId="1CDE582C" w14:textId="77777777" w:rsidR="00110569" w:rsidRDefault="00110569" w:rsidP="00110569">
      <w:pPr>
        <w:rPr>
          <w:rFonts w:ascii="Calibri Light" w:hAnsi="Calibri Light" w:cs="Calibri Light"/>
          <w:i/>
          <w:iCs/>
          <w:sz w:val="18"/>
          <w:szCs w:val="18"/>
        </w:rPr>
      </w:pPr>
    </w:p>
    <w:p w14:paraId="18E941BD" w14:textId="77777777" w:rsidR="00110569" w:rsidRDefault="00110569" w:rsidP="00110569">
      <w:pPr>
        <w:rPr>
          <w:rFonts w:ascii="Calibri Light" w:hAnsi="Calibri Light" w:cs="Calibri Light"/>
          <w:i/>
          <w:iCs/>
          <w:sz w:val="18"/>
          <w:szCs w:val="18"/>
        </w:rPr>
      </w:pPr>
      <w:proofErr w:type="spellStart"/>
      <w:r>
        <w:rPr>
          <w:rFonts w:ascii="Calibri Light" w:hAnsi="Calibri Light" w:cs="Calibri Light"/>
          <w:i/>
          <w:iCs/>
          <w:sz w:val="18"/>
          <w:szCs w:val="18"/>
        </w:rPr>
        <w:t>Estimado</w:t>
      </w:r>
      <w:proofErr w:type="spellEnd"/>
      <w:r>
        <w:rPr>
          <w:rFonts w:ascii="Calibri Light" w:hAnsi="Calibri Light" w:cs="Calibri Light"/>
          <w:i/>
          <w:iCs/>
          <w:sz w:val="18"/>
          <w:szCs w:val="18"/>
        </w:rPr>
        <w:t xml:space="preserve"> [padre/</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compañero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aprendiendo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w:t>
      </w:r>
    </w:p>
    <w:p w14:paraId="478BBA83" w14:textId="77777777" w:rsidR="00110569" w:rsidRDefault="00110569" w:rsidP="00110569">
      <w:pPr>
        <w:rPr>
          <w:rFonts w:ascii="Calibri Light" w:hAnsi="Calibri Light" w:cs="Calibri Light"/>
          <w:i/>
          <w:iCs/>
          <w:sz w:val="18"/>
          <w:szCs w:val="18"/>
        </w:rPr>
      </w:pPr>
    </w:p>
    <w:p w14:paraId="567F1F09" w14:textId="77777777" w:rsidR="00110569" w:rsidRDefault="00110569" w:rsidP="00110569">
      <w:pPr>
        <w:rPr>
          <w:rFonts w:ascii="Calibri Light" w:hAnsi="Calibri Light" w:cs="Calibri Light"/>
          <w:i/>
          <w:iCs/>
          <w:sz w:val="18"/>
          <w:szCs w:val="18"/>
        </w:rPr>
      </w:pPr>
      <w:r>
        <w:rPr>
          <w:rFonts w:ascii="Calibri Light" w:hAnsi="Calibri Light" w:cs="Calibri Light"/>
          <w:i/>
          <w:iCs/>
          <w:sz w:val="18"/>
          <w:szCs w:val="18"/>
        </w:rPr>
        <w:t xml:space="preserve">Durante el </w:t>
      </w:r>
      <w:proofErr w:type="spellStart"/>
      <w:r>
        <w:rPr>
          <w:rFonts w:ascii="Calibri Light" w:hAnsi="Calibri Light" w:cs="Calibri Light"/>
          <w:i/>
          <w:iCs/>
          <w:sz w:val="18"/>
          <w:szCs w:val="18"/>
        </w:rPr>
        <w:t>año</w:t>
      </w:r>
      <w:proofErr w:type="spellEnd"/>
      <w:r>
        <w:rPr>
          <w:rFonts w:ascii="Calibri Light" w:hAnsi="Calibri Light" w:cs="Calibri Light"/>
          <w:i/>
          <w:iCs/>
          <w:sz w:val="18"/>
          <w:szCs w:val="18"/>
        </w:rPr>
        <w:t xml:space="preserve"> escolar, </w:t>
      </w:r>
      <w:proofErr w:type="spellStart"/>
      <w:r>
        <w:rPr>
          <w:rFonts w:ascii="Calibri Light" w:hAnsi="Calibri Light" w:cs="Calibri Light"/>
          <w:i/>
          <w:iCs/>
          <w:sz w:val="18"/>
          <w:szCs w:val="18"/>
        </w:rPr>
        <w:t>realizamos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unas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a </w:t>
      </w:r>
      <w:proofErr w:type="spellStart"/>
      <w:r>
        <w:rPr>
          <w:rFonts w:ascii="Calibri Light" w:hAnsi="Calibri Light" w:cs="Calibri Light"/>
          <w:i/>
          <w:iCs/>
          <w:sz w:val="18"/>
          <w:szCs w:val="18"/>
        </w:rPr>
        <w:t>medir</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progreso</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ciertas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w:t>
      </w:r>
      <w:proofErr w:type="gramStart"/>
      <w:r>
        <w:rPr>
          <w:rFonts w:ascii="Calibri Light" w:hAnsi="Calibri Light" w:cs="Calibri Light"/>
          <w:i/>
          <w:iCs/>
          <w:sz w:val="18"/>
          <w:szCs w:val="18"/>
        </w:rPr>
        <w:t>a</w:t>
      </w:r>
      <w:proofErr w:type="gramEnd"/>
      <w:r>
        <w:rPr>
          <w:rFonts w:ascii="Calibri Light" w:hAnsi="Calibri Light" w:cs="Calibri Light"/>
          <w:i/>
          <w:iCs/>
          <w:sz w:val="18"/>
          <w:szCs w:val="18"/>
        </w:rPr>
        <w:t xml:space="preserve"> </w:t>
      </w:r>
      <w:proofErr w:type="spellStart"/>
      <w:r>
        <w:rPr>
          <w:rFonts w:ascii="Calibri Light" w:hAnsi="Calibri Light" w:cs="Calibri Light"/>
          <w:i/>
          <w:iCs/>
          <w:sz w:val="18"/>
          <w:szCs w:val="18"/>
        </w:rPr>
        <w:t>identificar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las que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podría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más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y/o </w:t>
      </w:r>
      <w:proofErr w:type="spellStart"/>
      <w:r>
        <w:rPr>
          <w:rFonts w:ascii="Calibri Light" w:hAnsi="Calibri Light" w:cs="Calibri Light"/>
          <w:i/>
          <w:iCs/>
          <w:sz w:val="18"/>
          <w:szCs w:val="18"/>
        </w:rPr>
        <w:t>práctica</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gustaría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continuar</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ello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mientras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todos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si</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necesita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algún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podré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desarrollar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lecciones</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ayudarle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w:t>
      </w:r>
    </w:p>
    <w:p w14:paraId="65D6883D" w14:textId="77777777" w:rsidR="00110569" w:rsidRDefault="00110569" w:rsidP="00110569">
      <w:pPr>
        <w:rPr>
          <w:rFonts w:ascii="Calibri Light" w:hAnsi="Calibri Light" w:cs="Calibri Light"/>
          <w:i/>
          <w:iCs/>
          <w:sz w:val="18"/>
          <w:szCs w:val="18"/>
        </w:rPr>
      </w:pPr>
    </w:p>
    <w:p w14:paraId="7235828B" w14:textId="77777777" w:rsidR="00110569" w:rsidRDefault="00110569" w:rsidP="00110569">
      <w:pPr>
        <w:rPr>
          <w:rFonts w:ascii="Calibri Light" w:hAnsi="Calibri Light" w:cs="Calibri Light"/>
          <w:i/>
          <w:iCs/>
          <w:sz w:val="18"/>
          <w:szCs w:val="18"/>
        </w:rPr>
      </w:pPr>
      <w:r>
        <w:rPr>
          <w:rFonts w:ascii="Calibri Light" w:hAnsi="Calibri Light" w:cs="Calibri Light"/>
          <w:i/>
          <w:iCs/>
          <w:sz w:val="18"/>
          <w:szCs w:val="18"/>
        </w:rPr>
        <w:t xml:space="preserve">Le </w:t>
      </w:r>
      <w:proofErr w:type="spellStart"/>
      <w:r>
        <w:rPr>
          <w:rFonts w:ascii="Calibri Light" w:hAnsi="Calibri Light" w:cs="Calibri Light"/>
          <w:i/>
          <w:iCs/>
          <w:sz w:val="18"/>
          <w:szCs w:val="18"/>
        </w:rPr>
        <w:t>pido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tiempo</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configurar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w:t>
      </w:r>
      <w:proofErr w:type="spellStart"/>
      <w:r>
        <w:rPr>
          <w:rFonts w:ascii="Calibri Light" w:hAnsi="Calibri Light" w:cs="Calibri Light"/>
          <w:i/>
          <w:iCs/>
          <w:sz w:val="18"/>
          <w:szCs w:val="18"/>
        </w:rPr>
        <w:t>esté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presente</w:t>
      </w:r>
      <w:proofErr w:type="spellEnd"/>
      <w:r>
        <w:rPr>
          <w:rFonts w:ascii="Calibri Light" w:hAnsi="Calibri Light" w:cs="Calibri Light"/>
          <w:i/>
          <w:iCs/>
          <w:sz w:val="18"/>
          <w:szCs w:val="18"/>
        </w:rPr>
        <w:t xml:space="preserve"> o </w:t>
      </w:r>
      <w:proofErr w:type="spellStart"/>
      <w:r>
        <w:rPr>
          <w:rFonts w:ascii="Calibri Light" w:hAnsi="Calibri Light" w:cs="Calibri Light"/>
          <w:i/>
          <w:iCs/>
          <w:sz w:val="18"/>
          <w:szCs w:val="18"/>
        </w:rPr>
        <w:t>cerca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para </w:t>
      </w:r>
      <w:proofErr w:type="spellStart"/>
      <w:r>
        <w:rPr>
          <w:rFonts w:ascii="Calibri Light" w:hAnsi="Calibri Light" w:cs="Calibri Light"/>
          <w:i/>
          <w:iCs/>
          <w:sz w:val="18"/>
          <w:szCs w:val="18"/>
        </w:rPr>
        <w:t>llevar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acabo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algunos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aspectos</w:t>
      </w:r>
      <w:proofErr w:type="spellEnd"/>
      <w:r>
        <w:rPr>
          <w:rFonts w:ascii="Calibri Light" w:hAnsi="Calibri Light" w:cs="Calibri Light"/>
          <w:i/>
          <w:iCs/>
          <w:sz w:val="18"/>
          <w:szCs w:val="18"/>
        </w:rPr>
        <w:t xml:space="preserve"> de la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También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proporcione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detalles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de que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hayamos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terminado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Solo </w:t>
      </w:r>
      <w:proofErr w:type="spellStart"/>
      <w:r>
        <w:rPr>
          <w:rFonts w:ascii="Calibri Light" w:hAnsi="Calibri Light" w:cs="Calibri Light"/>
          <w:i/>
          <w:iCs/>
          <w:sz w:val="18"/>
          <w:szCs w:val="18"/>
        </w:rPr>
        <w:t>serían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adicionales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Ya</w:t>
      </w:r>
      <w:proofErr w:type="spellEnd"/>
      <w:r>
        <w:rPr>
          <w:rFonts w:ascii="Calibri Light" w:hAnsi="Calibri Light" w:cs="Calibri Light"/>
          <w:i/>
          <w:iCs/>
          <w:sz w:val="18"/>
          <w:szCs w:val="18"/>
        </w:rPr>
        <w:t xml:space="preserve"> que se </w:t>
      </w:r>
      <w:proofErr w:type="spellStart"/>
      <w:r>
        <w:rPr>
          <w:rFonts w:ascii="Calibri Light" w:hAnsi="Calibri Light" w:cs="Calibri Light"/>
          <w:i/>
          <w:iCs/>
          <w:sz w:val="18"/>
          <w:szCs w:val="18"/>
        </w:rPr>
        <w:t>confirme</w:t>
      </w:r>
      <w:proofErr w:type="spellEnd"/>
      <w:r>
        <w:rPr>
          <w:rFonts w:ascii="Calibri Light" w:hAnsi="Calibri Light" w:cs="Calibri Light"/>
          <w:i/>
          <w:iCs/>
          <w:sz w:val="18"/>
          <w:szCs w:val="18"/>
        </w:rPr>
        <w:t xml:space="preserve"> la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y la hora, le </w:t>
      </w:r>
      <w:proofErr w:type="spellStart"/>
      <w:r>
        <w:rPr>
          <w:rFonts w:ascii="Calibri Light" w:hAnsi="Calibri Light" w:cs="Calibri Light"/>
          <w:i/>
          <w:iCs/>
          <w:sz w:val="18"/>
          <w:szCs w:val="18"/>
        </w:rPr>
        <w:t>enviaré</w:t>
      </w:r>
      <w:proofErr w:type="spellEnd"/>
      <w:r>
        <w:rPr>
          <w:rFonts w:ascii="Calibri Light" w:hAnsi="Calibri Light" w:cs="Calibri Light"/>
          <w:i/>
          <w:iCs/>
          <w:sz w:val="18"/>
          <w:szCs w:val="18"/>
        </w:rPr>
        <w:t xml:space="preserve"> una </w:t>
      </w:r>
      <w:proofErr w:type="spellStart"/>
      <w:r>
        <w:rPr>
          <w:rFonts w:ascii="Calibri Light" w:hAnsi="Calibri Light" w:cs="Calibri Light"/>
          <w:i/>
          <w:iCs/>
          <w:sz w:val="18"/>
          <w:szCs w:val="18"/>
        </w:rPr>
        <w:t>invitación</w:t>
      </w:r>
      <w:proofErr w:type="spellEnd"/>
      <w:r>
        <w:rPr>
          <w:rFonts w:ascii="Calibri Light" w:hAnsi="Calibri Light" w:cs="Calibri Light"/>
          <w:i/>
          <w:iCs/>
          <w:sz w:val="18"/>
          <w:szCs w:val="18"/>
        </w:rPr>
        <w:t xml:space="preserve"> para que se </w:t>
      </w:r>
      <w:proofErr w:type="spellStart"/>
      <w:r>
        <w:rPr>
          <w:rFonts w:ascii="Calibri Light" w:hAnsi="Calibri Light" w:cs="Calibri Light"/>
          <w:i/>
          <w:iCs/>
          <w:sz w:val="18"/>
          <w:szCs w:val="18"/>
        </w:rPr>
        <w:t>conecte</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herramienta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conferencias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línea</w:t>
      </w:r>
      <w:proofErr w:type="spellEnd"/>
      <w:r>
        <w:rPr>
          <w:rFonts w:ascii="Calibri Light" w:hAnsi="Calibri Light" w:cs="Calibri Light"/>
          <w:i/>
          <w:iCs/>
          <w:sz w:val="18"/>
          <w:szCs w:val="18"/>
        </w:rPr>
        <w:t xml:space="preserve">] para que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pueda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compartir</w:t>
      </w:r>
      <w:proofErr w:type="spellEnd"/>
      <w:r>
        <w:rPr>
          <w:rFonts w:ascii="Calibri Light" w:hAnsi="Calibri Light" w:cs="Calibri Light"/>
          <w:i/>
          <w:iCs/>
          <w:sz w:val="18"/>
          <w:szCs w:val="18"/>
        </w:rPr>
        <w:t xml:space="preserve"> mi </w:t>
      </w:r>
      <w:proofErr w:type="spellStart"/>
      <w:r>
        <w:rPr>
          <w:rFonts w:ascii="Calibri Light" w:hAnsi="Calibri Light" w:cs="Calibri Light"/>
          <w:i/>
          <w:iCs/>
          <w:sz w:val="18"/>
          <w:szCs w:val="18"/>
        </w:rPr>
        <w:t>pantalla</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usted</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así</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comenzar</w:t>
      </w:r>
      <w:proofErr w:type="spellEnd"/>
      <w:r>
        <w:rPr>
          <w:rFonts w:ascii="Calibri Light" w:hAnsi="Calibri Light" w:cs="Calibri Light"/>
          <w:i/>
          <w:iCs/>
          <w:sz w:val="18"/>
          <w:szCs w:val="18"/>
        </w:rPr>
        <w:t>.</w:t>
      </w:r>
    </w:p>
    <w:p w14:paraId="09DE0E67" w14:textId="77777777" w:rsidR="00110569" w:rsidRDefault="00110569" w:rsidP="00110569">
      <w:pPr>
        <w:rPr>
          <w:rFonts w:ascii="Calibri Light" w:hAnsi="Calibri Light" w:cs="Calibri Light"/>
          <w:i/>
          <w:iCs/>
          <w:sz w:val="18"/>
          <w:szCs w:val="18"/>
        </w:rPr>
      </w:pPr>
    </w:p>
    <w:p w14:paraId="26DB3B4B" w14:textId="77777777" w:rsidR="00110569" w:rsidRDefault="00110569" w:rsidP="00110569">
      <w:pPr>
        <w:autoSpaceDE w:val="0"/>
        <w:autoSpaceDN w:val="0"/>
      </w:pPr>
      <w:r>
        <w:rPr>
          <w:rFonts w:ascii="Calibri Light" w:hAnsi="Calibri Light" w:cs="Calibri Light"/>
          <w:i/>
          <w:iCs/>
          <w:sz w:val="18"/>
          <w:szCs w:val="18"/>
        </w:rPr>
        <w:t xml:space="preserve">¡Gracias de </w:t>
      </w:r>
      <w:proofErr w:type="spellStart"/>
      <w:r>
        <w:rPr>
          <w:rFonts w:ascii="Calibri Light" w:hAnsi="Calibri Light" w:cs="Calibri Light"/>
          <w:i/>
          <w:iCs/>
          <w:sz w:val="18"/>
          <w:szCs w:val="18"/>
        </w:rPr>
        <w:t>antemano</w:t>
      </w:r>
      <w:proofErr w:type="spellEnd"/>
      <w:r>
        <w:rPr>
          <w:rFonts w:ascii="Calibri Light" w:hAnsi="Calibri Light" w:cs="Calibri Light"/>
          <w:i/>
          <w:iCs/>
          <w:sz w:val="18"/>
          <w:szCs w:val="18"/>
        </w:rPr>
        <w:t xml:space="preserve"> por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ayuda</w:t>
      </w:r>
      <w:proofErr w:type="spellEnd"/>
      <w:r>
        <w:rPr>
          <w:rFonts w:ascii="Calibri Light" w:hAnsi="Calibri Light" w:cs="Calibri Light"/>
          <w:i/>
          <w:iCs/>
          <w:sz w:val="18"/>
          <w:szCs w:val="18"/>
        </w:rPr>
        <w:t>!</w:t>
      </w:r>
    </w:p>
    <w:p w14:paraId="45FB0818" w14:textId="657404B4" w:rsidR="00E443C5" w:rsidRPr="00C42707" w:rsidRDefault="00E443C5" w:rsidP="115A77D9">
      <w:pPr>
        <w:rPr>
          <w:rFonts w:asciiTheme="majorHAnsi" w:eastAsia="Century Gothic" w:hAnsiTheme="majorHAnsi" w:cstheme="majorHAnsi"/>
          <w:sz w:val="18"/>
          <w:szCs w:val="18"/>
        </w:rPr>
      </w:pP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76A8289E"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CPM Assessment Measures:  </w:t>
      </w:r>
      <w:hyperlink r:id="rId11">
        <w:r w:rsidRPr="00C42707">
          <w:rPr>
            <w:rStyle w:val="Hyperlink"/>
            <w:rFonts w:eastAsia="Century Gothic" w:cstheme="majorHAnsi"/>
            <w:color w:val="6A57A2"/>
            <w:sz w:val="18"/>
            <w:szCs w:val="18"/>
          </w:rPr>
          <w:t>Assessment Administered in English</w:t>
        </w:r>
      </w:hyperlink>
      <w:r w:rsidRPr="00C42707">
        <w:rPr>
          <w:rFonts w:eastAsia="Century Gothic" w:cstheme="majorHAnsi"/>
          <w:color w:val="345E8F"/>
          <w:sz w:val="18"/>
          <w:szCs w:val="18"/>
        </w:rPr>
        <w:t xml:space="preserve"> | </w:t>
      </w:r>
      <w:hyperlink r:id="rId12">
        <w:r w:rsidRPr="00C42707">
          <w:rPr>
            <w:rStyle w:val="Hyperlink"/>
            <w:rFonts w:eastAsia="Century Gothic" w:cstheme="majorHAnsi"/>
            <w:color w:val="6A57A2"/>
            <w:sz w:val="18"/>
            <w:szCs w:val="18"/>
          </w:rPr>
          <w:t>Assessment Administered in Spanish</w:t>
        </w:r>
      </w:hyperlink>
    </w:p>
    <w:p w14:paraId="7A391ABF" w14:textId="48E25ACB" w:rsidR="3EA8E4B2" w:rsidRPr="00C42707" w:rsidRDefault="2BEF7BE4" w:rsidP="115A77D9">
      <w:pPr>
        <w:ind w:left="360"/>
        <w:rPr>
          <w:rFonts w:asciiTheme="majorHAnsi" w:eastAsia="Calibri Light" w:hAnsiTheme="majorHAnsi" w:cstheme="majorHAnsi"/>
          <w:color w:val="333333"/>
          <w:sz w:val="18"/>
          <w:szCs w:val="18"/>
        </w:rPr>
      </w:pPr>
      <w:r w:rsidRPr="00C42707">
        <w:rPr>
          <w:rFonts w:asciiTheme="majorHAnsi" w:eastAsia="Century Gothic" w:hAnsiTheme="majorHAnsi" w:cstheme="majorHAnsi"/>
          <w:color w:val="333333"/>
          <w:sz w:val="18"/>
          <w:szCs w:val="18"/>
        </w:rPr>
        <w:t>Optional:</w:t>
      </w:r>
      <w:r w:rsidR="00533593" w:rsidRPr="00C42707">
        <w:rPr>
          <w:rFonts w:asciiTheme="majorHAnsi" w:eastAsia="Century Gothic" w:hAnsiTheme="majorHAnsi" w:cstheme="majorHAnsi"/>
          <w:color w:val="333333"/>
          <w:sz w:val="18"/>
          <w:szCs w:val="18"/>
        </w:rPr>
        <w:t xml:space="preserve"> </w:t>
      </w:r>
      <w:r w:rsidR="0FB771CB" w:rsidRPr="00C42707">
        <w:rPr>
          <w:rFonts w:asciiTheme="majorHAnsi" w:eastAsia="Century Gothic" w:hAnsiTheme="majorHAnsi" w:cstheme="majorHAnsi"/>
          <w:color w:val="333333"/>
          <w:sz w:val="18"/>
          <w:szCs w:val="18"/>
        </w:rPr>
        <w:t>CIRCLE Progress Monitoring: Family Observation Forms</w:t>
      </w:r>
      <w:r w:rsidR="43107BF9" w:rsidRPr="00C42707">
        <w:rPr>
          <w:rFonts w:asciiTheme="majorHAnsi" w:eastAsia="Century Gothic" w:hAnsiTheme="majorHAnsi" w:cstheme="majorHAnsi"/>
          <w:color w:val="333333"/>
          <w:sz w:val="18"/>
          <w:szCs w:val="18"/>
        </w:rPr>
        <w:t xml:space="preserve">: </w:t>
      </w:r>
      <w:hyperlink r:id="rId13">
        <w:r w:rsidR="0FB771CB" w:rsidRPr="00C42707">
          <w:rPr>
            <w:rStyle w:val="Hyperlink"/>
            <w:rFonts w:asciiTheme="majorHAnsi" w:eastAsia="Century Gothic" w:hAnsiTheme="majorHAnsi" w:cstheme="majorHAnsi"/>
            <w:color w:val="6A57A2"/>
            <w:sz w:val="18"/>
            <w:szCs w:val="18"/>
          </w:rPr>
          <w:t>Download English</w:t>
        </w:r>
      </w:hyperlink>
      <w:r w:rsidR="0741CD7E" w:rsidRPr="00C42707">
        <w:rPr>
          <w:rFonts w:asciiTheme="majorHAnsi" w:eastAsia="Century Gothic" w:hAnsiTheme="majorHAnsi" w:cstheme="majorHAnsi"/>
          <w:color w:val="6A57A2"/>
          <w:sz w:val="18"/>
          <w:szCs w:val="18"/>
        </w:rPr>
        <w:t xml:space="preserve"> | </w:t>
      </w:r>
      <w:hyperlink r:id="rId14">
        <w:r w:rsidR="0FB771CB" w:rsidRPr="00C42707">
          <w:rPr>
            <w:rStyle w:val="Hyperlink"/>
            <w:rFonts w:asciiTheme="majorHAnsi" w:eastAsia="Century Gothic" w:hAnsiTheme="majorHAnsi" w:cstheme="majorHAnsi"/>
            <w:color w:val="6A57A2"/>
            <w:sz w:val="18"/>
            <w:szCs w:val="18"/>
          </w:rPr>
          <w:t>Download Spanish</w:t>
        </w:r>
      </w:hyperlink>
    </w:p>
    <w:p w14:paraId="0321EC30" w14:textId="308735DB" w:rsidR="3EA8E4B2" w:rsidRPr="00C42707" w:rsidRDefault="3EA8E4B2" w:rsidP="115A77D9">
      <w:pPr>
        <w:rPr>
          <w:rFonts w:asciiTheme="majorHAnsi" w:eastAsia="Century Gothic" w:hAnsiTheme="majorHAnsi" w:cstheme="majorHAnsi"/>
          <w:sz w:val="18"/>
          <w:szCs w:val="18"/>
        </w:rPr>
      </w:pPr>
    </w:p>
    <w:p w14:paraId="1DFB5BF9" w14:textId="77777777" w:rsidR="00FE4BB6" w:rsidRPr="00C42707" w:rsidRDefault="00FE4BB6" w:rsidP="115A77D9">
      <w:pPr>
        <w:rPr>
          <w:rFonts w:asciiTheme="majorHAnsi" w:eastAsia="Century Gothic" w:hAnsiTheme="majorHAnsi" w:cstheme="majorHAnsi"/>
          <w:sz w:val="18"/>
          <w:szCs w:val="18"/>
        </w:rPr>
      </w:pPr>
      <w:bookmarkStart w:id="0" w:name="_GoBack"/>
      <w:bookmarkEnd w:id="0"/>
    </w:p>
    <w:p w14:paraId="2641A705" w14:textId="14F65F5E" w:rsidR="00C16122" w:rsidRPr="00C42707" w:rsidRDefault="25BC7F13" w:rsidP="115A77D9">
      <w:p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E443C5" w:rsidRPr="00C42707" w14:paraId="159E4FC4" w14:textId="77777777" w:rsidTr="115A77D9">
        <w:trPr>
          <w:trHeight w:val="2659"/>
        </w:trPr>
        <w:tc>
          <w:tcPr>
            <w:tcW w:w="5125" w:type="dxa"/>
            <w:vAlign w:val="center"/>
          </w:tcPr>
          <w:p w14:paraId="498B85E3" w14:textId="3E6944A8"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b/>
                <w:bCs/>
                <w:color w:val="00B0F0"/>
                <w:sz w:val="18"/>
                <w:szCs w:val="18"/>
              </w:rPr>
              <w:t>Rapid Letter Naming</w:t>
            </w:r>
            <w:r w:rsidRPr="00C42707">
              <w:rPr>
                <w:rFonts w:asciiTheme="majorHAnsi" w:eastAsia="Calibri Light" w:hAnsiTheme="majorHAnsi" w:cstheme="majorHAnsi"/>
                <w:color w:val="00B0F0"/>
                <w:sz w:val="18"/>
                <w:szCs w:val="18"/>
              </w:rPr>
              <w:t xml:space="preserve"> </w:t>
            </w:r>
            <w:r w:rsidRPr="00C42707">
              <w:rPr>
                <w:rFonts w:asciiTheme="majorHAnsi" w:eastAsia="Calibri Light" w:hAnsiTheme="majorHAnsi" w:cstheme="majorHAnsi"/>
                <w:color w:val="333333"/>
                <w:sz w:val="18"/>
                <w:szCs w:val="18"/>
              </w:rPr>
              <w:t>assesses your child’s ability to quickly</w:t>
            </w:r>
          </w:p>
          <w:p w14:paraId="089C33E1" w14:textId="77777777"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recognize and name uppercase and lowercase letters.</w:t>
            </w:r>
          </w:p>
          <w:p w14:paraId="6B7EED1E" w14:textId="77777777"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Recognizing and naming letters is an important part of</w:t>
            </w:r>
          </w:p>
          <w:p w14:paraId="1AA2AD3D" w14:textId="77777777"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 xml:space="preserve">learning to read. </w:t>
            </w:r>
          </w:p>
          <w:p w14:paraId="5334214A" w14:textId="77777777" w:rsidR="000F1837" w:rsidRPr="00C42707" w:rsidRDefault="000F1837" w:rsidP="3E52A5DD">
            <w:pPr>
              <w:ind w:right="-1480"/>
              <w:rPr>
                <w:rFonts w:asciiTheme="majorHAnsi" w:eastAsia="Calibri Light" w:hAnsiTheme="majorHAnsi" w:cstheme="majorHAnsi"/>
                <w:color w:val="333333"/>
                <w:sz w:val="18"/>
                <w:szCs w:val="18"/>
              </w:rPr>
            </w:pPr>
          </w:p>
          <w:p w14:paraId="2F7153A1" w14:textId="5B6F2D92" w:rsidR="00E443C5"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Example: Letter b appears on the screen and the child says, “b.”</w:t>
            </w:r>
          </w:p>
          <w:p w14:paraId="71804FF6" w14:textId="77777777" w:rsidR="000F1837" w:rsidRPr="00C42707" w:rsidRDefault="000F1837" w:rsidP="3E52A5DD">
            <w:pPr>
              <w:ind w:right="45"/>
              <w:rPr>
                <w:rFonts w:asciiTheme="majorHAnsi" w:eastAsia="Calibri Light" w:hAnsiTheme="majorHAnsi" w:cstheme="majorHAnsi"/>
                <w:color w:val="333333"/>
                <w:sz w:val="18"/>
                <w:szCs w:val="18"/>
              </w:rPr>
            </w:pPr>
          </w:p>
          <w:p w14:paraId="45263F47" w14:textId="6A5FA21B" w:rsidR="00E443C5" w:rsidRPr="00C42707" w:rsidRDefault="7FE7A3A2" w:rsidP="3E52A5DD">
            <w:pPr>
              <w:ind w:right="45"/>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 xml:space="preserve">This assessment will take </w:t>
            </w:r>
            <w:r w:rsidR="000F1837" w:rsidRPr="00C42707">
              <w:rPr>
                <w:rFonts w:asciiTheme="majorHAnsi" w:eastAsia="Calibri Light" w:hAnsiTheme="majorHAnsi" w:cstheme="majorHAnsi"/>
                <w:color w:val="333333"/>
                <w:sz w:val="18"/>
                <w:szCs w:val="18"/>
              </w:rPr>
              <w:t>2.5</w:t>
            </w:r>
            <w:r w:rsidR="70DC6010" w:rsidRPr="00C42707">
              <w:rPr>
                <w:rFonts w:asciiTheme="majorHAnsi" w:eastAsia="Calibri Light" w:hAnsiTheme="majorHAnsi" w:cstheme="majorHAnsi"/>
                <w:color w:val="333333"/>
                <w:sz w:val="18"/>
                <w:szCs w:val="18"/>
              </w:rPr>
              <w:t xml:space="preserve"> minute</w:t>
            </w:r>
            <w:r w:rsidR="000F1837" w:rsidRPr="00C42707">
              <w:rPr>
                <w:rFonts w:asciiTheme="majorHAnsi" w:eastAsia="Calibri Light" w:hAnsiTheme="majorHAnsi" w:cstheme="majorHAnsi"/>
                <w:color w:val="333333"/>
                <w:sz w:val="18"/>
                <w:szCs w:val="18"/>
              </w:rPr>
              <w:t>s.</w:t>
            </w:r>
          </w:p>
        </w:tc>
        <w:tc>
          <w:tcPr>
            <w:tcW w:w="4445" w:type="dxa"/>
            <w:vAlign w:val="center"/>
          </w:tcPr>
          <w:p w14:paraId="460AF3F6" w14:textId="5460D808" w:rsidR="00E443C5"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CF2D8B6" w14:textId="6285D476" w:rsidR="000F1837"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restating what student says if </w:t>
            </w:r>
            <w:r w:rsidR="00CA00FC" w:rsidRPr="00C42707">
              <w:rPr>
                <w:rFonts w:asciiTheme="majorHAnsi" w:eastAsia="Calibri Light" w:hAnsiTheme="majorHAnsi" w:cstheme="majorHAnsi"/>
                <w:sz w:val="18"/>
                <w:szCs w:val="18"/>
              </w:rPr>
              <w:t xml:space="preserve">the </w:t>
            </w:r>
            <w:r w:rsidRPr="00C42707">
              <w:rPr>
                <w:rFonts w:asciiTheme="majorHAnsi" w:eastAsia="Calibri Light" w:hAnsiTheme="majorHAnsi" w:cstheme="majorHAnsi"/>
                <w:sz w:val="18"/>
                <w:szCs w:val="18"/>
              </w:rPr>
              <w:t>answer is inaudibl</w:t>
            </w:r>
            <w:r w:rsidR="000F1837" w:rsidRPr="00C42707">
              <w:rPr>
                <w:rFonts w:asciiTheme="majorHAnsi" w:eastAsia="Calibri Light" w:hAnsiTheme="majorHAnsi" w:cstheme="majorHAnsi"/>
                <w:sz w:val="18"/>
                <w:szCs w:val="18"/>
              </w:rPr>
              <w:t>e</w:t>
            </w:r>
          </w:p>
        </w:tc>
        <w:tc>
          <w:tcPr>
            <w:tcW w:w="4785" w:type="dxa"/>
            <w:vAlign w:val="center"/>
          </w:tcPr>
          <w:p w14:paraId="386197A7" w14:textId="58A3E001"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79A64D9D" w14:textId="19603161" w:rsidR="3EA8E4B2" w:rsidRPr="00C42707" w:rsidRDefault="3EA8E4B2" w:rsidP="3E52A5DD">
            <w:pPr>
              <w:ind w:left="360"/>
              <w:rPr>
                <w:rFonts w:asciiTheme="majorHAnsi" w:eastAsia="Calibri Light" w:hAnsiTheme="majorHAnsi" w:cstheme="majorHAnsi"/>
                <w:sz w:val="18"/>
                <w:szCs w:val="18"/>
              </w:rPr>
            </w:pPr>
          </w:p>
          <w:p w14:paraId="0FB78278" w14:textId="5F5CA640"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0F1837" w:rsidRPr="00C42707" w14:paraId="678DAC88" w14:textId="77777777" w:rsidTr="115A77D9">
        <w:trPr>
          <w:trHeight w:val="2659"/>
        </w:trPr>
        <w:tc>
          <w:tcPr>
            <w:tcW w:w="5125" w:type="dxa"/>
            <w:vAlign w:val="center"/>
          </w:tcPr>
          <w:p w14:paraId="2EA7BA73"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Rapid Vocabulary </w:t>
            </w:r>
            <w:r w:rsidRPr="00C42707">
              <w:rPr>
                <w:rFonts w:asciiTheme="majorHAnsi" w:eastAsia="Calibri Light" w:hAnsiTheme="majorHAnsi" w:cstheme="majorHAnsi"/>
                <w:sz w:val="18"/>
                <w:szCs w:val="18"/>
              </w:rPr>
              <w:t>assesses your child’s ability to quickly</w:t>
            </w:r>
          </w:p>
          <w:p w14:paraId="73A8AA3C"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recognize and name pictures of certain objects. Vocabulary</w:t>
            </w:r>
          </w:p>
          <w:p w14:paraId="2897C58C"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knowledge reflects children’s past experiences and</w:t>
            </w:r>
          </w:p>
          <w:p w14:paraId="6182482D"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growing knowledge of the world around them, and is one</w:t>
            </w:r>
          </w:p>
          <w:p w14:paraId="5E17C8A7"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of the most important predictors of later reading success.</w:t>
            </w:r>
          </w:p>
          <w:p w14:paraId="15649E64" w14:textId="77777777" w:rsidR="000F1837" w:rsidRPr="00C42707" w:rsidRDefault="000F1837" w:rsidP="3E52A5DD">
            <w:pPr>
              <w:ind w:right="-1480"/>
              <w:rPr>
                <w:rFonts w:asciiTheme="majorHAnsi" w:eastAsia="Calibri Light" w:hAnsiTheme="majorHAnsi" w:cstheme="majorHAnsi"/>
                <w:sz w:val="18"/>
                <w:szCs w:val="18"/>
              </w:rPr>
            </w:pPr>
          </w:p>
          <w:p w14:paraId="5179947F" w14:textId="303FA9DF"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A picture of a ball appears on the screen and the</w:t>
            </w:r>
          </w:p>
          <w:p w14:paraId="77D45DC2" w14:textId="4042A035" w:rsidR="000F1837" w:rsidRPr="00C42707" w:rsidRDefault="000F1837" w:rsidP="3E52A5DD">
            <w:pPr>
              <w:ind w:right="45"/>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child says, “ball.”</w:t>
            </w:r>
          </w:p>
          <w:p w14:paraId="06D491C5" w14:textId="77777777" w:rsidR="000F1837" w:rsidRPr="00C42707" w:rsidRDefault="000F1837" w:rsidP="3E52A5DD">
            <w:pPr>
              <w:ind w:right="-1480"/>
              <w:rPr>
                <w:rFonts w:asciiTheme="majorHAnsi" w:eastAsia="Calibri Light" w:hAnsiTheme="majorHAnsi" w:cstheme="majorHAnsi"/>
                <w:color w:val="333333"/>
                <w:sz w:val="18"/>
                <w:szCs w:val="18"/>
              </w:rPr>
            </w:pPr>
          </w:p>
          <w:p w14:paraId="400FB805" w14:textId="501D15A7" w:rsidR="000F1837" w:rsidRPr="00C42707" w:rsidRDefault="000F1837"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color w:val="333333"/>
                <w:sz w:val="18"/>
                <w:szCs w:val="18"/>
              </w:rPr>
              <w:t>This assessment will take 2.5 minutes.</w:t>
            </w:r>
          </w:p>
        </w:tc>
        <w:tc>
          <w:tcPr>
            <w:tcW w:w="4445" w:type="dxa"/>
            <w:vAlign w:val="center"/>
          </w:tcPr>
          <w:p w14:paraId="0C5A301B" w14:textId="30546809" w:rsidR="000F1837" w:rsidRPr="00C42707" w:rsidRDefault="000F1837"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36137541" w14:textId="51BB4080" w:rsidR="000F1837" w:rsidRPr="00C42707" w:rsidRDefault="000F1837"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w:t>
            </w:r>
            <w:r w:rsidR="00CA00FC" w:rsidRPr="00C42707">
              <w:rPr>
                <w:rFonts w:asciiTheme="majorHAnsi" w:eastAsia="Calibri Light" w:hAnsiTheme="majorHAnsi" w:cstheme="majorHAnsi"/>
                <w:sz w:val="18"/>
                <w:szCs w:val="18"/>
              </w:rPr>
              <w:t xml:space="preserve"> the</w:t>
            </w:r>
            <w:r w:rsidRPr="00C42707">
              <w:rPr>
                <w:rFonts w:asciiTheme="majorHAnsi" w:eastAsia="Calibri Light" w:hAnsiTheme="majorHAnsi" w:cstheme="majorHAnsi"/>
                <w:sz w:val="18"/>
                <w:szCs w:val="18"/>
              </w:rPr>
              <w:t xml:space="preserve"> answer is inaudible</w:t>
            </w:r>
          </w:p>
        </w:tc>
        <w:tc>
          <w:tcPr>
            <w:tcW w:w="4785" w:type="dxa"/>
            <w:vAlign w:val="center"/>
          </w:tcPr>
          <w:p w14:paraId="02E5CDBF"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512CC3D" w14:textId="77777777" w:rsidR="00CA00FC" w:rsidRPr="00C42707" w:rsidRDefault="00CA00FC" w:rsidP="3E52A5DD">
            <w:pPr>
              <w:ind w:left="360"/>
              <w:rPr>
                <w:rFonts w:asciiTheme="majorHAnsi" w:eastAsia="Calibri Light" w:hAnsiTheme="majorHAnsi" w:cstheme="majorHAnsi"/>
                <w:sz w:val="18"/>
                <w:szCs w:val="18"/>
              </w:rPr>
            </w:pPr>
          </w:p>
          <w:p w14:paraId="2386057F" w14:textId="7D320E4F" w:rsidR="000F1837"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39CDA1BA" w14:textId="77777777" w:rsidTr="115A77D9">
        <w:trPr>
          <w:trHeight w:val="2659"/>
        </w:trPr>
        <w:tc>
          <w:tcPr>
            <w:tcW w:w="5125" w:type="dxa"/>
            <w:vAlign w:val="center"/>
          </w:tcPr>
          <w:p w14:paraId="0E5CCD5F" w14:textId="2F6F56A6" w:rsidR="39862324" w:rsidRPr="00C42707" w:rsidRDefault="39862324" w:rsidP="3E52A5DD">
            <w:pPr>
              <w:ind w:right="-1480"/>
              <w:rPr>
                <w:rFonts w:asciiTheme="majorHAnsi" w:eastAsia="Calibri Light" w:hAnsiTheme="majorHAnsi" w:cstheme="majorHAnsi"/>
                <w:b/>
                <w:bCs/>
                <w:color w:val="00B0F0"/>
                <w:sz w:val="18"/>
                <w:szCs w:val="18"/>
              </w:rPr>
            </w:pPr>
          </w:p>
          <w:p w14:paraId="03E5FF9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Phonological Awareness </w:t>
            </w:r>
            <w:r w:rsidRPr="00C42707">
              <w:rPr>
                <w:rFonts w:asciiTheme="majorHAnsi" w:eastAsia="Calibri Light" w:hAnsiTheme="majorHAnsi" w:cstheme="majorHAnsi"/>
                <w:sz w:val="18"/>
                <w:szCs w:val="18"/>
              </w:rPr>
              <w:t>assesses your child’s ability to</w:t>
            </w:r>
          </w:p>
          <w:p w14:paraId="298B0532"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identify and play with the sounds in spoken words. This</w:t>
            </w:r>
          </w:p>
          <w:p w14:paraId="555311A0"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skill is an important first step toward the understanding</w:t>
            </w:r>
          </w:p>
          <w:p w14:paraId="6ED80562"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that letters and groups of letters represent the sounds of</w:t>
            </w:r>
          </w:p>
          <w:p w14:paraId="70536DC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language. The score shown is the total score for all four</w:t>
            </w:r>
          </w:p>
          <w:p w14:paraId="4BA7116E"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Phonological Awareness assessments (Syllabication,</w:t>
            </w:r>
          </w:p>
          <w:p w14:paraId="6354945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Onset-Rime, Alliteration, and Rhyming 1). If your child</w:t>
            </w:r>
          </w:p>
          <w:p w14:paraId="3ECB65E2"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received a score that is on track, he or she has a good</w:t>
            </w:r>
          </w:p>
          <w:p w14:paraId="1C106340"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understanding of the sounds of language at this point in</w:t>
            </w:r>
          </w:p>
          <w:p w14:paraId="0476C0E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year.</w:t>
            </w:r>
          </w:p>
          <w:p w14:paraId="6C103B3A" w14:textId="77777777" w:rsidR="00CA00FC" w:rsidRPr="00C42707" w:rsidRDefault="00CA00FC" w:rsidP="3E52A5DD">
            <w:pPr>
              <w:ind w:right="-1480"/>
              <w:rPr>
                <w:rFonts w:asciiTheme="majorHAnsi" w:eastAsia="Calibri Light" w:hAnsiTheme="majorHAnsi" w:cstheme="majorHAnsi"/>
                <w:b/>
                <w:bCs/>
                <w:color w:val="00B0F0"/>
                <w:sz w:val="18"/>
                <w:szCs w:val="18"/>
              </w:rPr>
            </w:pPr>
          </w:p>
          <w:p w14:paraId="1BF3D7DF" w14:textId="29DEFE3B"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6-10 minutes.</w:t>
            </w:r>
          </w:p>
          <w:p w14:paraId="4D15AD58" w14:textId="621BB3C6" w:rsidR="39862324" w:rsidRPr="00C42707" w:rsidRDefault="39862324" w:rsidP="3E52A5DD">
            <w:pPr>
              <w:ind w:right="-1480"/>
              <w:rPr>
                <w:rFonts w:asciiTheme="majorHAnsi" w:eastAsia="Calibri Light" w:hAnsiTheme="majorHAnsi" w:cstheme="majorHAnsi"/>
                <w:sz w:val="18"/>
                <w:szCs w:val="18"/>
              </w:rPr>
            </w:pPr>
          </w:p>
          <w:p w14:paraId="1778E347" w14:textId="2C14259E" w:rsidR="00CA00FC" w:rsidRPr="00C42707" w:rsidRDefault="00CA00FC" w:rsidP="3E52A5DD">
            <w:pPr>
              <w:ind w:right="-1480"/>
              <w:rPr>
                <w:rFonts w:asciiTheme="majorHAnsi" w:eastAsia="Calibri Light" w:hAnsiTheme="majorHAnsi" w:cstheme="majorHAnsi"/>
                <w:b/>
                <w:bCs/>
                <w:color w:val="00B0F0"/>
                <w:sz w:val="18"/>
                <w:szCs w:val="18"/>
              </w:rPr>
            </w:pPr>
          </w:p>
        </w:tc>
        <w:tc>
          <w:tcPr>
            <w:tcW w:w="4445" w:type="dxa"/>
            <w:vAlign w:val="center"/>
          </w:tcPr>
          <w:p w14:paraId="35C0FD8D" w14:textId="2226B764"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787DEAD3" w14:textId="76CBCE00" w:rsidR="00CA00FC" w:rsidRPr="00C42707" w:rsidRDefault="00CA00FC" w:rsidP="6D8D8215">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 the answer is inaudible.</w:t>
            </w:r>
            <w:r w:rsidRPr="00C42707">
              <w:rPr>
                <w:rFonts w:asciiTheme="majorHAnsi" w:hAnsiTheme="majorHAnsi" w:cstheme="majorHAnsi"/>
                <w:sz w:val="18"/>
                <w:szCs w:val="18"/>
              </w:rPr>
              <w:br/>
            </w:r>
          </w:p>
          <w:p w14:paraId="13B3D816" w14:textId="407648E0" w:rsidR="00CA00FC" w:rsidRPr="00C42707" w:rsidRDefault="07DD29AE"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The child will not view the screen. </w:t>
            </w:r>
          </w:p>
        </w:tc>
        <w:tc>
          <w:tcPr>
            <w:tcW w:w="4785" w:type="dxa"/>
            <w:vAlign w:val="center"/>
          </w:tcPr>
          <w:p w14:paraId="25BF736A"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CBB5E2F" w14:textId="77777777" w:rsidR="00CA00FC" w:rsidRPr="00C42707" w:rsidRDefault="00CA00FC" w:rsidP="3E52A5DD">
            <w:pPr>
              <w:ind w:left="360"/>
              <w:rPr>
                <w:rFonts w:asciiTheme="majorHAnsi" w:eastAsia="Calibri Light" w:hAnsiTheme="majorHAnsi" w:cstheme="majorHAnsi"/>
                <w:sz w:val="18"/>
                <w:szCs w:val="18"/>
              </w:rPr>
            </w:pPr>
          </w:p>
          <w:p w14:paraId="75758DCB" w14:textId="7B18FF25"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5C257E94" w14:textId="77777777" w:rsidTr="115A77D9">
        <w:trPr>
          <w:trHeight w:val="2659"/>
        </w:trPr>
        <w:tc>
          <w:tcPr>
            <w:tcW w:w="5125" w:type="dxa"/>
            <w:vAlign w:val="center"/>
          </w:tcPr>
          <w:p w14:paraId="4751C44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Math</w:t>
            </w:r>
            <w:r w:rsidRPr="00C42707">
              <w:rPr>
                <w:rFonts w:asciiTheme="majorHAnsi" w:eastAsia="Calibri Light" w:hAnsiTheme="majorHAnsi" w:cstheme="majorHAnsi"/>
                <w:sz w:val="18"/>
                <w:szCs w:val="18"/>
              </w:rPr>
              <w:t xml:space="preserve"> assesses core skill areas —rote counting, shape</w:t>
            </w:r>
          </w:p>
          <w:p w14:paraId="26E3DB9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naming, number discrimination, number naming, shape</w:t>
            </w:r>
          </w:p>
          <w:p w14:paraId="0E6C1D1B"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discrimination, counting sets, and operations— that set</w:t>
            </w:r>
          </w:p>
          <w:p w14:paraId="64A541D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foundation for children to succeed with more complex</w:t>
            </w:r>
          </w:p>
          <w:p w14:paraId="218A4FB2" w14:textId="157FF2E9"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math skills as they get older.</w:t>
            </w:r>
            <w:r w:rsidRPr="00C42707">
              <w:rPr>
                <w:rFonts w:asciiTheme="majorHAnsi" w:hAnsiTheme="majorHAnsi" w:cstheme="majorHAnsi"/>
                <w:sz w:val="18"/>
                <w:szCs w:val="18"/>
              </w:rPr>
              <w:br/>
            </w:r>
            <w:r w:rsidRPr="00C42707">
              <w:rPr>
                <w:rFonts w:asciiTheme="majorHAnsi" w:hAnsiTheme="majorHAnsi" w:cstheme="majorHAnsi"/>
                <w:sz w:val="18"/>
                <w:szCs w:val="18"/>
              </w:rPr>
              <w:cr/>
            </w:r>
          </w:p>
          <w:p w14:paraId="530CB2B2" w14:textId="16511A81"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3-5.5 minutes</w:t>
            </w:r>
          </w:p>
        </w:tc>
        <w:tc>
          <w:tcPr>
            <w:tcW w:w="4445" w:type="dxa"/>
            <w:vAlign w:val="center"/>
          </w:tcPr>
          <w:p w14:paraId="17E04ACA" w14:textId="77777777"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12A1E6C6" w14:textId="6ACA98A3" w:rsidR="00CA00FC" w:rsidRPr="00C42707" w:rsidRDefault="00CA00FC" w:rsidP="6D8D8215">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 the answer is inaudible.</w:t>
            </w:r>
            <w:r w:rsidRPr="00C42707">
              <w:rPr>
                <w:rFonts w:asciiTheme="majorHAnsi" w:hAnsiTheme="majorHAnsi" w:cstheme="majorHAnsi"/>
                <w:sz w:val="18"/>
                <w:szCs w:val="18"/>
              </w:rPr>
              <w:br/>
            </w:r>
          </w:p>
          <w:p w14:paraId="29302F88" w14:textId="1B30173E" w:rsidR="00CA00FC" w:rsidRPr="00C42707" w:rsidRDefault="0E407764"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For receptive tasks the parent will need to report the child’s res</w:t>
            </w:r>
            <w:r w:rsidR="71D35683" w:rsidRPr="00C42707">
              <w:rPr>
                <w:rFonts w:asciiTheme="majorHAnsi" w:eastAsia="Calibri Light" w:hAnsiTheme="majorHAnsi" w:cstheme="majorHAnsi"/>
                <w:sz w:val="18"/>
                <w:szCs w:val="18"/>
              </w:rPr>
              <w:t>p</w:t>
            </w:r>
            <w:r w:rsidRPr="00C42707">
              <w:rPr>
                <w:rFonts w:asciiTheme="majorHAnsi" w:eastAsia="Calibri Light" w:hAnsiTheme="majorHAnsi" w:cstheme="majorHAnsi"/>
                <w:sz w:val="18"/>
                <w:szCs w:val="18"/>
              </w:rPr>
              <w:t>on</w:t>
            </w:r>
            <w:r w:rsidR="06947744" w:rsidRPr="00C42707">
              <w:rPr>
                <w:rFonts w:asciiTheme="majorHAnsi" w:eastAsia="Calibri Light" w:hAnsiTheme="majorHAnsi" w:cstheme="majorHAnsi"/>
                <w:sz w:val="18"/>
                <w:szCs w:val="18"/>
              </w:rPr>
              <w:t>s</w:t>
            </w:r>
            <w:r w:rsidRPr="00C42707">
              <w:rPr>
                <w:rFonts w:asciiTheme="majorHAnsi" w:eastAsia="Calibri Light" w:hAnsiTheme="majorHAnsi" w:cstheme="majorHAnsi"/>
                <w:sz w:val="18"/>
                <w:szCs w:val="18"/>
              </w:rPr>
              <w:t>e - t</w:t>
            </w:r>
            <w:r w:rsidR="48BE9A04" w:rsidRPr="00C42707">
              <w:rPr>
                <w:rFonts w:asciiTheme="majorHAnsi" w:eastAsia="Calibri Light" w:hAnsiTheme="majorHAnsi" w:cstheme="majorHAnsi"/>
                <w:sz w:val="18"/>
                <w:szCs w:val="18"/>
              </w:rPr>
              <w:t>h</w:t>
            </w:r>
            <w:r w:rsidRPr="00C42707">
              <w:rPr>
                <w:rFonts w:asciiTheme="majorHAnsi" w:eastAsia="Calibri Light" w:hAnsiTheme="majorHAnsi" w:cstheme="majorHAnsi"/>
                <w:sz w:val="18"/>
                <w:szCs w:val="18"/>
              </w:rPr>
              <w:t>at is, to w</w:t>
            </w:r>
            <w:r w:rsidR="42DC24D2" w:rsidRPr="00C42707">
              <w:rPr>
                <w:rFonts w:asciiTheme="majorHAnsi" w:eastAsia="Calibri Light" w:hAnsiTheme="majorHAnsi" w:cstheme="majorHAnsi"/>
                <w:sz w:val="18"/>
                <w:szCs w:val="18"/>
              </w:rPr>
              <w:t>h</w:t>
            </w:r>
            <w:r w:rsidRPr="00C42707">
              <w:rPr>
                <w:rFonts w:asciiTheme="majorHAnsi" w:eastAsia="Calibri Light" w:hAnsiTheme="majorHAnsi" w:cstheme="majorHAnsi"/>
                <w:sz w:val="18"/>
                <w:szCs w:val="18"/>
              </w:rPr>
              <w:t>ich it</w:t>
            </w:r>
            <w:r w:rsidR="72FFB3F0" w:rsidRPr="00C42707">
              <w:rPr>
                <w:rFonts w:asciiTheme="majorHAnsi" w:eastAsia="Calibri Light" w:hAnsiTheme="majorHAnsi" w:cstheme="majorHAnsi"/>
                <w:sz w:val="18"/>
                <w:szCs w:val="18"/>
              </w:rPr>
              <w:t>em</w:t>
            </w:r>
            <w:r w:rsidRPr="00C42707">
              <w:rPr>
                <w:rFonts w:asciiTheme="majorHAnsi" w:eastAsia="Calibri Light" w:hAnsiTheme="majorHAnsi" w:cstheme="majorHAnsi"/>
                <w:sz w:val="18"/>
                <w:szCs w:val="18"/>
              </w:rPr>
              <w:t xml:space="preserve"> did the </w:t>
            </w:r>
            <w:r w:rsidR="0C800974" w:rsidRPr="00C42707">
              <w:rPr>
                <w:rFonts w:asciiTheme="majorHAnsi" w:eastAsia="Calibri Light" w:hAnsiTheme="majorHAnsi" w:cstheme="majorHAnsi"/>
                <w:sz w:val="18"/>
                <w:szCs w:val="18"/>
              </w:rPr>
              <w:t>child</w:t>
            </w:r>
            <w:r w:rsidRPr="00C42707">
              <w:rPr>
                <w:rFonts w:asciiTheme="majorHAnsi" w:eastAsia="Calibri Light" w:hAnsiTheme="majorHAnsi" w:cstheme="majorHAnsi"/>
                <w:sz w:val="18"/>
                <w:szCs w:val="18"/>
              </w:rPr>
              <w:t xml:space="preserve"> </w:t>
            </w:r>
            <w:r w:rsidR="3D74D460" w:rsidRPr="00C42707">
              <w:rPr>
                <w:rFonts w:asciiTheme="majorHAnsi" w:eastAsia="Calibri Light" w:hAnsiTheme="majorHAnsi" w:cstheme="majorHAnsi"/>
                <w:sz w:val="18"/>
                <w:szCs w:val="18"/>
              </w:rPr>
              <w:t>point</w:t>
            </w:r>
            <w:r w:rsidRPr="00C42707">
              <w:rPr>
                <w:rFonts w:asciiTheme="majorHAnsi" w:eastAsia="Calibri Light" w:hAnsiTheme="majorHAnsi" w:cstheme="majorHAnsi"/>
                <w:sz w:val="18"/>
                <w:szCs w:val="18"/>
              </w:rPr>
              <w:t xml:space="preserve"> </w:t>
            </w:r>
            <w:r w:rsidR="5DEFF16A" w:rsidRPr="00C42707">
              <w:rPr>
                <w:rFonts w:asciiTheme="majorHAnsi" w:eastAsia="Calibri Light" w:hAnsiTheme="majorHAnsi" w:cstheme="majorHAnsi"/>
                <w:sz w:val="18"/>
                <w:szCs w:val="18"/>
              </w:rPr>
              <w:t>or touch</w:t>
            </w:r>
            <w:r w:rsidRPr="00C42707">
              <w:rPr>
                <w:rFonts w:asciiTheme="majorHAnsi" w:eastAsia="Calibri Light" w:hAnsiTheme="majorHAnsi" w:cstheme="majorHAnsi"/>
                <w:sz w:val="18"/>
                <w:szCs w:val="18"/>
              </w:rPr>
              <w:t xml:space="preserve"> on</w:t>
            </w:r>
            <w:r w:rsidR="0D6ECD54"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t</w:t>
            </w:r>
            <w:r w:rsidR="4ED2917E" w:rsidRPr="00C42707">
              <w:rPr>
                <w:rFonts w:asciiTheme="majorHAnsi" w:eastAsia="Calibri Light" w:hAnsiTheme="majorHAnsi" w:cstheme="majorHAnsi"/>
                <w:sz w:val="18"/>
                <w:szCs w:val="18"/>
              </w:rPr>
              <w:t>h</w:t>
            </w:r>
            <w:r w:rsidRPr="00C42707">
              <w:rPr>
                <w:rFonts w:asciiTheme="majorHAnsi" w:eastAsia="Calibri Light" w:hAnsiTheme="majorHAnsi" w:cstheme="majorHAnsi"/>
                <w:sz w:val="18"/>
                <w:szCs w:val="18"/>
              </w:rPr>
              <w:t xml:space="preserve">e </w:t>
            </w:r>
            <w:r w:rsidR="2A73146B" w:rsidRPr="00C42707">
              <w:rPr>
                <w:rFonts w:asciiTheme="majorHAnsi" w:eastAsia="Calibri Light" w:hAnsiTheme="majorHAnsi" w:cstheme="majorHAnsi"/>
                <w:sz w:val="18"/>
                <w:szCs w:val="18"/>
              </w:rPr>
              <w:t>screen?</w:t>
            </w:r>
          </w:p>
        </w:tc>
        <w:tc>
          <w:tcPr>
            <w:tcW w:w="4785" w:type="dxa"/>
            <w:vAlign w:val="center"/>
          </w:tcPr>
          <w:p w14:paraId="0B10F248"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42B6BC1" w14:textId="77777777" w:rsidR="00CA00FC" w:rsidRPr="00C42707" w:rsidRDefault="00CA00FC" w:rsidP="3E52A5DD">
            <w:pPr>
              <w:ind w:left="360"/>
              <w:rPr>
                <w:rFonts w:asciiTheme="majorHAnsi" w:eastAsia="Calibri Light" w:hAnsiTheme="majorHAnsi" w:cstheme="majorHAnsi"/>
                <w:sz w:val="18"/>
                <w:szCs w:val="18"/>
              </w:rPr>
            </w:pPr>
          </w:p>
          <w:p w14:paraId="389C3838" w14:textId="30D19C69"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6D3F8C5C" w14:textId="77777777" w:rsidTr="115A77D9">
        <w:trPr>
          <w:trHeight w:val="2659"/>
        </w:trPr>
        <w:tc>
          <w:tcPr>
            <w:tcW w:w="5125" w:type="dxa"/>
            <w:vAlign w:val="center"/>
          </w:tcPr>
          <w:p w14:paraId="4B12091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Letter-Sound Correspondence </w:t>
            </w:r>
            <w:r w:rsidRPr="00C42707">
              <w:rPr>
                <w:rFonts w:asciiTheme="majorHAnsi" w:eastAsia="Calibri Light" w:hAnsiTheme="majorHAnsi" w:cstheme="majorHAnsi"/>
                <w:sz w:val="18"/>
                <w:szCs w:val="18"/>
              </w:rPr>
              <w:t>assesses your child’s ability</w:t>
            </w:r>
          </w:p>
          <w:p w14:paraId="0DF3AE4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to say the sound of a given letter. Knowing how letters</w:t>
            </w:r>
          </w:p>
          <w:p w14:paraId="58714AA8" w14:textId="160F0E67" w:rsidR="00CA00FC" w:rsidRPr="00C42707" w:rsidRDefault="21424058"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connect to the </w:t>
            </w:r>
            <w:proofErr w:type="gramStart"/>
            <w:r w:rsidR="299C8DB6" w:rsidRPr="00C42707">
              <w:rPr>
                <w:rFonts w:asciiTheme="majorHAnsi" w:eastAsia="Calibri Light" w:hAnsiTheme="majorHAnsi" w:cstheme="majorHAnsi"/>
                <w:sz w:val="18"/>
                <w:szCs w:val="18"/>
              </w:rPr>
              <w:t>sounds</w:t>
            </w:r>
            <w:proofErr w:type="gramEnd"/>
            <w:r w:rsidRPr="00C42707">
              <w:rPr>
                <w:rFonts w:asciiTheme="majorHAnsi" w:eastAsia="Calibri Light" w:hAnsiTheme="majorHAnsi" w:cstheme="majorHAnsi"/>
                <w:sz w:val="18"/>
                <w:szCs w:val="18"/>
              </w:rPr>
              <w:t xml:space="preserve"> children hear in words is crucial to</w:t>
            </w:r>
          </w:p>
          <w:p w14:paraId="0D49F4B6"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reading success. Example: Letter F is shown on the screen.</w:t>
            </w:r>
          </w:p>
          <w:p w14:paraId="77D97A26" w14:textId="594BD03C" w:rsidR="00CA00FC" w:rsidRPr="00C42707" w:rsidRDefault="00CA00F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Child says /f/ sound.</w:t>
            </w:r>
            <w:r w:rsidRPr="00C42707">
              <w:rPr>
                <w:rFonts w:asciiTheme="majorHAnsi" w:hAnsiTheme="majorHAnsi" w:cstheme="majorHAnsi"/>
                <w:sz w:val="18"/>
                <w:szCs w:val="18"/>
              </w:rPr>
              <w:br/>
            </w:r>
            <w:r w:rsidRPr="00C42707">
              <w:rPr>
                <w:rFonts w:asciiTheme="majorHAnsi" w:hAnsiTheme="majorHAnsi" w:cstheme="majorHAnsi"/>
                <w:sz w:val="18"/>
                <w:szCs w:val="18"/>
              </w:rPr>
              <w:br/>
            </w:r>
            <w:r w:rsidR="6C1F5502" w:rsidRPr="00C42707">
              <w:rPr>
                <w:rFonts w:asciiTheme="majorHAnsi" w:eastAsia="Calibri Light" w:hAnsiTheme="majorHAnsi" w:cstheme="majorHAnsi"/>
                <w:sz w:val="18"/>
                <w:szCs w:val="18"/>
              </w:rPr>
              <w:t xml:space="preserve">This assessment will take </w:t>
            </w:r>
            <w:r w:rsidR="0B83A0EC" w:rsidRPr="00C42707">
              <w:rPr>
                <w:rFonts w:asciiTheme="majorHAnsi" w:eastAsia="Calibri Light" w:hAnsiTheme="majorHAnsi" w:cstheme="majorHAnsi"/>
                <w:sz w:val="18"/>
                <w:szCs w:val="18"/>
              </w:rPr>
              <w:t>5</w:t>
            </w:r>
            <w:r w:rsidR="6C1F5502" w:rsidRPr="00C42707">
              <w:rPr>
                <w:rFonts w:asciiTheme="majorHAnsi" w:eastAsia="Calibri Light" w:hAnsiTheme="majorHAnsi" w:cstheme="majorHAnsi"/>
                <w:sz w:val="18"/>
                <w:szCs w:val="18"/>
              </w:rPr>
              <w:t xml:space="preserve"> minutes.</w:t>
            </w:r>
          </w:p>
        </w:tc>
        <w:tc>
          <w:tcPr>
            <w:tcW w:w="4445" w:type="dxa"/>
            <w:vAlign w:val="center"/>
          </w:tcPr>
          <w:p w14:paraId="0FC32A7E" w14:textId="77777777"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6D300C3F" w14:textId="50D972F5"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student says if the answer is inaudible</w:t>
            </w:r>
          </w:p>
        </w:tc>
        <w:tc>
          <w:tcPr>
            <w:tcW w:w="4785" w:type="dxa"/>
            <w:vAlign w:val="center"/>
          </w:tcPr>
          <w:p w14:paraId="47297974"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D25310F" w14:textId="77777777" w:rsidR="00CA00FC" w:rsidRPr="00C42707" w:rsidRDefault="00CA00FC" w:rsidP="3E52A5DD">
            <w:pPr>
              <w:ind w:left="360"/>
              <w:rPr>
                <w:rFonts w:asciiTheme="majorHAnsi" w:eastAsia="Calibri Light" w:hAnsiTheme="majorHAnsi" w:cstheme="majorHAnsi"/>
                <w:sz w:val="18"/>
                <w:szCs w:val="18"/>
              </w:rPr>
            </w:pPr>
          </w:p>
          <w:p w14:paraId="6752C43F" w14:textId="36D7BEBA"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2867FFD2" w14:textId="77777777" w:rsidTr="115A77D9">
        <w:trPr>
          <w:trHeight w:val="2659"/>
        </w:trPr>
        <w:tc>
          <w:tcPr>
            <w:tcW w:w="5125" w:type="dxa"/>
            <w:vAlign w:val="center"/>
          </w:tcPr>
          <w:p w14:paraId="1431015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lastRenderedPageBreak/>
              <w:t xml:space="preserve">Book and Print Knowledge </w:t>
            </w:r>
            <w:r w:rsidRPr="00C42707">
              <w:rPr>
                <w:rFonts w:asciiTheme="majorHAnsi" w:eastAsia="Calibri Light" w:hAnsiTheme="majorHAnsi" w:cstheme="majorHAnsi"/>
                <w:sz w:val="18"/>
                <w:szCs w:val="18"/>
              </w:rPr>
              <w:t>assesses your child’s</w:t>
            </w:r>
          </w:p>
          <w:p w14:paraId="370CD0A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understanding of how printed words and books work. This</w:t>
            </w:r>
          </w:p>
          <w:p w14:paraId="5EE7BE4D"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better prepares children for reading. </w:t>
            </w:r>
          </w:p>
          <w:p w14:paraId="72161E26" w14:textId="77777777" w:rsidR="00CA00FC" w:rsidRPr="00C42707" w:rsidRDefault="00CA00FC" w:rsidP="3E52A5DD">
            <w:pPr>
              <w:ind w:right="-1480"/>
              <w:rPr>
                <w:rFonts w:asciiTheme="majorHAnsi" w:eastAsia="Calibri Light" w:hAnsiTheme="majorHAnsi" w:cstheme="majorHAnsi"/>
                <w:sz w:val="18"/>
                <w:szCs w:val="18"/>
              </w:rPr>
            </w:pPr>
          </w:p>
          <w:p w14:paraId="21A44F90"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Example: The teacher hands the child a book and says point to a </w:t>
            </w:r>
          </w:p>
          <w:p w14:paraId="63EDB3FA"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word. Child points to the word hat.</w:t>
            </w:r>
            <w:r w:rsidRPr="00C42707">
              <w:rPr>
                <w:rFonts w:asciiTheme="majorHAnsi" w:hAnsiTheme="majorHAnsi" w:cstheme="majorHAnsi"/>
                <w:sz w:val="18"/>
                <w:szCs w:val="18"/>
              </w:rPr>
              <w:cr/>
            </w:r>
          </w:p>
          <w:p w14:paraId="77239CE3" w14:textId="77777777" w:rsidR="00CA00FC" w:rsidRPr="00C42707" w:rsidRDefault="00CA00FC" w:rsidP="3E52A5DD">
            <w:pPr>
              <w:ind w:right="-1480"/>
              <w:rPr>
                <w:rFonts w:asciiTheme="majorHAnsi" w:eastAsia="Calibri Light" w:hAnsiTheme="majorHAnsi" w:cstheme="majorHAnsi"/>
                <w:sz w:val="18"/>
                <w:szCs w:val="18"/>
              </w:rPr>
            </w:pPr>
          </w:p>
          <w:p w14:paraId="76C2E447" w14:textId="697DF63A" w:rsidR="00CA00FC" w:rsidRPr="00C42707" w:rsidRDefault="00CA00F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5 minutes.</w:t>
            </w:r>
          </w:p>
        </w:tc>
        <w:tc>
          <w:tcPr>
            <w:tcW w:w="4445" w:type="dxa"/>
            <w:vAlign w:val="center"/>
          </w:tcPr>
          <w:p w14:paraId="20514C86" w14:textId="4CA02334"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40A70129" w14:textId="2692812D" w:rsidR="00CA00FC" w:rsidRPr="00C42707" w:rsidRDefault="00D3EAF2"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Teacher will show a book through the shared screen and ask each item prompt.</w:t>
            </w:r>
            <w:r w:rsidR="00CA00FC" w:rsidRPr="00C42707">
              <w:rPr>
                <w:rFonts w:asciiTheme="majorHAnsi" w:hAnsiTheme="majorHAnsi" w:cstheme="majorHAnsi"/>
                <w:sz w:val="18"/>
                <w:szCs w:val="18"/>
              </w:rPr>
              <w:br/>
            </w:r>
          </w:p>
          <w:p w14:paraId="2DBC80EA" w14:textId="07F10C93" w:rsidR="00CA00FC" w:rsidRPr="00C42707" w:rsidRDefault="65394F9F"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parent r</w:t>
            </w:r>
            <w:r w:rsidR="00CA00FC" w:rsidRPr="00C42707">
              <w:rPr>
                <w:rFonts w:asciiTheme="majorHAnsi" w:eastAsia="Calibri Light" w:hAnsiTheme="majorHAnsi" w:cstheme="majorHAnsi"/>
                <w:sz w:val="18"/>
                <w:szCs w:val="18"/>
              </w:rPr>
              <w:t>eport</w:t>
            </w:r>
            <w:r w:rsidR="0E7B400E" w:rsidRPr="00C42707">
              <w:rPr>
                <w:rFonts w:asciiTheme="majorHAnsi" w:eastAsia="Calibri Light" w:hAnsiTheme="majorHAnsi" w:cstheme="majorHAnsi"/>
                <w:sz w:val="18"/>
                <w:szCs w:val="18"/>
              </w:rPr>
              <w:t>s</w:t>
            </w:r>
            <w:r w:rsidR="00CA00FC" w:rsidRPr="00C42707">
              <w:rPr>
                <w:rFonts w:asciiTheme="majorHAnsi" w:eastAsia="Calibri Light" w:hAnsiTheme="majorHAnsi" w:cstheme="majorHAnsi"/>
                <w:sz w:val="18"/>
                <w:szCs w:val="18"/>
              </w:rPr>
              <w:t xml:space="preserve"> which item</w:t>
            </w:r>
            <w:r w:rsidR="652ECB9B" w:rsidRPr="00C42707">
              <w:rPr>
                <w:rFonts w:asciiTheme="majorHAnsi" w:eastAsia="Calibri Light" w:hAnsiTheme="majorHAnsi" w:cstheme="majorHAnsi"/>
                <w:sz w:val="18"/>
                <w:szCs w:val="18"/>
              </w:rPr>
              <w:t xml:space="preserve"> the</w:t>
            </w:r>
            <w:r w:rsidR="00CA00FC" w:rsidRPr="00C42707">
              <w:rPr>
                <w:rFonts w:asciiTheme="majorHAnsi" w:eastAsia="Calibri Light" w:hAnsiTheme="majorHAnsi" w:cstheme="majorHAnsi"/>
                <w:sz w:val="18"/>
                <w:szCs w:val="18"/>
              </w:rPr>
              <w:t xml:space="preserve"> student selects to</w:t>
            </w:r>
            <w:r w:rsidR="27383D26" w:rsidRPr="00C42707">
              <w:rPr>
                <w:rFonts w:asciiTheme="majorHAnsi" w:eastAsia="Calibri Light" w:hAnsiTheme="majorHAnsi" w:cstheme="majorHAnsi"/>
                <w:sz w:val="18"/>
                <w:szCs w:val="18"/>
              </w:rPr>
              <w:t xml:space="preserve"> the</w:t>
            </w:r>
            <w:r w:rsidR="00CA00FC" w:rsidRPr="00C42707">
              <w:rPr>
                <w:rFonts w:asciiTheme="majorHAnsi" w:eastAsia="Calibri Light" w:hAnsiTheme="majorHAnsi" w:cstheme="majorHAnsi"/>
                <w:sz w:val="18"/>
                <w:szCs w:val="18"/>
              </w:rPr>
              <w:t xml:space="preserve"> teacher </w:t>
            </w:r>
            <w:r w:rsidR="76252A24" w:rsidRPr="00C42707">
              <w:rPr>
                <w:rFonts w:asciiTheme="majorHAnsi" w:eastAsia="Calibri Light" w:hAnsiTheme="majorHAnsi" w:cstheme="majorHAnsi"/>
                <w:sz w:val="18"/>
                <w:szCs w:val="18"/>
              </w:rPr>
              <w:t>or</w:t>
            </w:r>
            <w:r w:rsidR="1279D672" w:rsidRPr="00C42707">
              <w:rPr>
                <w:rFonts w:asciiTheme="majorHAnsi" w:eastAsia="Calibri Light" w:hAnsiTheme="majorHAnsi" w:cstheme="majorHAnsi"/>
                <w:sz w:val="18"/>
                <w:szCs w:val="18"/>
              </w:rPr>
              <w:t xml:space="preserve"> the</w:t>
            </w:r>
            <w:r w:rsidR="76252A24" w:rsidRPr="00C42707">
              <w:rPr>
                <w:rFonts w:asciiTheme="majorHAnsi" w:eastAsia="Calibri Light" w:hAnsiTheme="majorHAnsi" w:cstheme="majorHAnsi"/>
                <w:sz w:val="18"/>
                <w:szCs w:val="18"/>
              </w:rPr>
              <w:t xml:space="preserve"> student expresses the response directly to teacher</w:t>
            </w:r>
            <w:r w:rsidR="0DBF2F4B" w:rsidRPr="00C42707">
              <w:rPr>
                <w:rFonts w:asciiTheme="majorHAnsi" w:eastAsia="Calibri Light" w:hAnsiTheme="majorHAnsi" w:cstheme="majorHAnsi"/>
                <w:sz w:val="18"/>
                <w:szCs w:val="18"/>
              </w:rPr>
              <w:t>.</w:t>
            </w:r>
          </w:p>
        </w:tc>
        <w:tc>
          <w:tcPr>
            <w:tcW w:w="4785" w:type="dxa"/>
            <w:vAlign w:val="center"/>
          </w:tcPr>
          <w:p w14:paraId="7A54550F"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0502586" w14:textId="77777777" w:rsidR="00CA00FC" w:rsidRPr="00C42707" w:rsidRDefault="00CA00FC" w:rsidP="3E52A5DD">
            <w:pPr>
              <w:ind w:left="360"/>
              <w:rPr>
                <w:rFonts w:asciiTheme="majorHAnsi" w:eastAsia="Calibri Light" w:hAnsiTheme="majorHAnsi" w:cstheme="majorHAnsi"/>
                <w:sz w:val="18"/>
                <w:szCs w:val="18"/>
              </w:rPr>
            </w:pPr>
          </w:p>
          <w:p w14:paraId="33AA5412" w14:textId="6DBC4FEE"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029BBF47" w14:textId="77777777" w:rsidTr="115A77D9">
        <w:trPr>
          <w:trHeight w:val="2659"/>
        </w:trPr>
        <w:tc>
          <w:tcPr>
            <w:tcW w:w="5125" w:type="dxa"/>
            <w:vAlign w:val="center"/>
          </w:tcPr>
          <w:p w14:paraId="7FE5450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Story Retell and Comprehension </w:t>
            </w:r>
            <w:r w:rsidRPr="00C42707">
              <w:rPr>
                <w:rFonts w:asciiTheme="majorHAnsi" w:eastAsia="Calibri Light" w:hAnsiTheme="majorHAnsi" w:cstheme="majorHAnsi"/>
                <w:sz w:val="18"/>
                <w:szCs w:val="18"/>
              </w:rPr>
              <w:t>assesses your child’s ability to</w:t>
            </w:r>
          </w:p>
          <w:p w14:paraId="6B219341"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retell a story in their own words, including characters, setting, </w:t>
            </w:r>
          </w:p>
          <w:p w14:paraId="118BC311"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emotions, and/or problems. It also assesses your child’s ability to </w:t>
            </w:r>
          </w:p>
          <w:p w14:paraId="68FD95EE" w14:textId="286EB74E"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answer basic questions about the story. </w:t>
            </w:r>
          </w:p>
          <w:p w14:paraId="00FDE60E" w14:textId="77777777" w:rsidR="00CA00FC" w:rsidRPr="00C42707" w:rsidRDefault="00CA00FC" w:rsidP="3E52A5DD">
            <w:pPr>
              <w:ind w:right="-1480"/>
              <w:rPr>
                <w:rFonts w:asciiTheme="majorHAnsi" w:eastAsia="Calibri Light" w:hAnsiTheme="majorHAnsi" w:cstheme="majorHAnsi"/>
                <w:sz w:val="18"/>
                <w:szCs w:val="18"/>
              </w:rPr>
            </w:pPr>
          </w:p>
          <w:p w14:paraId="4F4E9549" w14:textId="77777777" w:rsidR="00753BD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The teacher uses four pictures to</w:t>
            </w:r>
            <w:r w:rsidR="00753BDC"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 xml:space="preserve">tell a story. The teacher </w:t>
            </w:r>
          </w:p>
          <w:p w14:paraId="362D09F3" w14:textId="77777777" w:rsidR="00753BD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shows the same pictures again and asks the</w:t>
            </w:r>
            <w:r w:rsidR="00753BDC"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child to retell the story.</w:t>
            </w:r>
          </w:p>
          <w:p w14:paraId="0CFA8137" w14:textId="77777777" w:rsidR="00753BD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After the child retells the story, the teacher</w:t>
            </w:r>
            <w:r w:rsidR="00753BDC"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 xml:space="preserve">asks three questions </w:t>
            </w:r>
          </w:p>
          <w:p w14:paraId="73209872" w14:textId="6EF01FA2"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about the events of the story.</w:t>
            </w:r>
          </w:p>
          <w:p w14:paraId="44B119B4" w14:textId="77777777" w:rsidR="00CA00FC" w:rsidRPr="00C42707" w:rsidRDefault="00CA00FC" w:rsidP="3E52A5DD">
            <w:pPr>
              <w:ind w:right="-1480"/>
              <w:rPr>
                <w:rFonts w:asciiTheme="majorHAnsi" w:eastAsia="Calibri Light" w:hAnsiTheme="majorHAnsi" w:cstheme="majorHAnsi"/>
                <w:sz w:val="18"/>
                <w:szCs w:val="18"/>
              </w:rPr>
            </w:pPr>
          </w:p>
          <w:p w14:paraId="268D842F" w14:textId="107DF9F3" w:rsidR="00CA00FC" w:rsidRPr="00C42707" w:rsidRDefault="00CA00F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10 minutes.</w:t>
            </w:r>
          </w:p>
        </w:tc>
        <w:tc>
          <w:tcPr>
            <w:tcW w:w="4445" w:type="dxa"/>
            <w:vAlign w:val="center"/>
          </w:tcPr>
          <w:p w14:paraId="600D47F0" w14:textId="77777777"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1E14BD0B" w14:textId="293D2026"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 the answer is inaudible.</w:t>
            </w:r>
          </w:p>
        </w:tc>
        <w:tc>
          <w:tcPr>
            <w:tcW w:w="4785" w:type="dxa"/>
            <w:vAlign w:val="center"/>
          </w:tcPr>
          <w:p w14:paraId="34C9809A"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15756EF" w14:textId="77777777" w:rsidR="00CA00FC" w:rsidRPr="00C42707" w:rsidRDefault="00CA00FC" w:rsidP="3E52A5DD">
            <w:pPr>
              <w:ind w:left="360"/>
              <w:rPr>
                <w:rFonts w:asciiTheme="majorHAnsi" w:eastAsia="Calibri Light" w:hAnsiTheme="majorHAnsi" w:cstheme="majorHAnsi"/>
                <w:sz w:val="18"/>
                <w:szCs w:val="18"/>
              </w:rPr>
            </w:pPr>
          </w:p>
          <w:p w14:paraId="1CA50ACB" w14:textId="7EAED122"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753BDC" w:rsidRPr="00C42707" w14:paraId="61276D49" w14:textId="77777777" w:rsidTr="115A77D9">
        <w:trPr>
          <w:trHeight w:val="2659"/>
        </w:trPr>
        <w:tc>
          <w:tcPr>
            <w:tcW w:w="5125" w:type="dxa"/>
            <w:vAlign w:val="center"/>
          </w:tcPr>
          <w:p w14:paraId="29A25470"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Social Studies</w:t>
            </w:r>
            <w:r w:rsidRPr="00C42707">
              <w:rPr>
                <w:rFonts w:asciiTheme="majorHAnsi" w:eastAsia="Calibri Light" w:hAnsiTheme="majorHAnsi" w:cstheme="majorHAnsi"/>
                <w:color w:val="00B0F0"/>
                <w:sz w:val="18"/>
                <w:szCs w:val="18"/>
              </w:rPr>
              <w:t xml:space="preserve"> </w:t>
            </w:r>
            <w:r w:rsidRPr="00C42707">
              <w:rPr>
                <w:rFonts w:asciiTheme="majorHAnsi" w:eastAsia="Calibri Light" w:hAnsiTheme="majorHAnsi" w:cstheme="majorHAnsi"/>
                <w:sz w:val="18"/>
                <w:szCs w:val="18"/>
              </w:rPr>
              <w:t xml:space="preserve">assesses your child’s understanding of self, family, </w:t>
            </w:r>
          </w:p>
          <w:p w14:paraId="0BABA5C9"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and community, people and the environment, and history and </w:t>
            </w:r>
          </w:p>
          <w:p w14:paraId="51991016"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events. </w:t>
            </w:r>
          </w:p>
          <w:p w14:paraId="588B5248" w14:textId="77777777" w:rsidR="00753BDC" w:rsidRPr="00C42707" w:rsidRDefault="00753BDC" w:rsidP="3E52A5DD">
            <w:pPr>
              <w:ind w:right="-1480"/>
              <w:rPr>
                <w:rFonts w:asciiTheme="majorHAnsi" w:eastAsia="Calibri Light" w:hAnsiTheme="majorHAnsi" w:cstheme="majorHAnsi"/>
                <w:sz w:val="18"/>
                <w:szCs w:val="18"/>
              </w:rPr>
            </w:pPr>
          </w:p>
          <w:p w14:paraId="510E20B7" w14:textId="780AFCA6"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Example: Three flags appear on the screen. The teacher </w:t>
            </w:r>
          </w:p>
          <w:p w14:paraId="65FDBC23"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asks the child to point to the United States flag. The child points </w:t>
            </w:r>
          </w:p>
          <w:p w14:paraId="0524D316"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to the United States flag.</w:t>
            </w:r>
          </w:p>
          <w:p w14:paraId="77760FE2" w14:textId="77777777" w:rsidR="00753BDC" w:rsidRPr="00C42707" w:rsidRDefault="00753BDC" w:rsidP="3E52A5DD">
            <w:pPr>
              <w:ind w:right="-1480"/>
              <w:rPr>
                <w:rFonts w:asciiTheme="majorHAnsi" w:eastAsia="Calibri Light" w:hAnsiTheme="majorHAnsi" w:cstheme="majorHAnsi"/>
                <w:sz w:val="18"/>
                <w:szCs w:val="18"/>
              </w:rPr>
            </w:pPr>
          </w:p>
          <w:p w14:paraId="1453BC68" w14:textId="32FD369F"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8 minutes.</w:t>
            </w:r>
          </w:p>
        </w:tc>
        <w:tc>
          <w:tcPr>
            <w:tcW w:w="4445" w:type="dxa"/>
            <w:vAlign w:val="center"/>
          </w:tcPr>
          <w:p w14:paraId="3072F2EE" w14:textId="44DE6A07"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6B6F9854" w14:textId="2BB0D971"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which item student selects to teacher </w:t>
            </w:r>
          </w:p>
        </w:tc>
        <w:tc>
          <w:tcPr>
            <w:tcW w:w="4785" w:type="dxa"/>
            <w:vAlign w:val="center"/>
          </w:tcPr>
          <w:p w14:paraId="204C55F1" w14:textId="77777777"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B89C19D" w14:textId="77777777" w:rsidR="00753BDC" w:rsidRPr="00C42707" w:rsidRDefault="00753BDC" w:rsidP="3E52A5DD">
            <w:pPr>
              <w:ind w:left="360"/>
              <w:rPr>
                <w:rFonts w:asciiTheme="majorHAnsi" w:eastAsia="Calibri Light" w:hAnsiTheme="majorHAnsi" w:cstheme="majorHAnsi"/>
                <w:sz w:val="18"/>
                <w:szCs w:val="18"/>
              </w:rPr>
            </w:pPr>
          </w:p>
          <w:p w14:paraId="3333B159" w14:textId="5ED56D50"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753BDC" w:rsidRPr="00C42707" w14:paraId="4CF67348" w14:textId="77777777" w:rsidTr="115A77D9">
        <w:trPr>
          <w:trHeight w:val="2659"/>
        </w:trPr>
        <w:tc>
          <w:tcPr>
            <w:tcW w:w="5125" w:type="dxa"/>
            <w:vAlign w:val="center"/>
          </w:tcPr>
          <w:p w14:paraId="1DFFEA25" w14:textId="6A0F3B5A" w:rsidR="39862324" w:rsidRPr="00C42707" w:rsidRDefault="39862324" w:rsidP="3E52A5DD">
            <w:pPr>
              <w:ind w:right="-1480"/>
              <w:rPr>
                <w:rFonts w:asciiTheme="majorHAnsi" w:eastAsia="Calibri Light" w:hAnsiTheme="majorHAnsi" w:cstheme="majorHAnsi"/>
                <w:b/>
                <w:bCs/>
                <w:color w:val="00B0F0"/>
                <w:sz w:val="18"/>
                <w:szCs w:val="18"/>
              </w:rPr>
            </w:pPr>
          </w:p>
          <w:p w14:paraId="015AC67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Science</w:t>
            </w:r>
            <w:r w:rsidRPr="00C42707">
              <w:rPr>
                <w:rFonts w:asciiTheme="majorHAnsi" w:eastAsia="Calibri Light" w:hAnsiTheme="majorHAnsi" w:cstheme="majorHAnsi"/>
                <w:sz w:val="18"/>
                <w:szCs w:val="18"/>
              </w:rPr>
              <w:t xml:space="preserve"> assesses your child’s understanding of physical</w:t>
            </w:r>
          </w:p>
          <w:p w14:paraId="127D4E81"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science, life science, Earth and space science, and</w:t>
            </w:r>
          </w:p>
          <w:p w14:paraId="6C395AF7"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engineering and technology applications of science.</w:t>
            </w:r>
          </w:p>
          <w:p w14:paraId="6F63B299"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Exposing young children to science and engineering topics</w:t>
            </w:r>
          </w:p>
          <w:p w14:paraId="5EC7795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makes the most out of their natural curiosity about the</w:t>
            </w:r>
          </w:p>
          <w:p w14:paraId="499FBD88"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surrounding world.</w:t>
            </w:r>
          </w:p>
          <w:p w14:paraId="23C8431B" w14:textId="77777777" w:rsidR="00753BDC" w:rsidRPr="00C42707" w:rsidRDefault="00753BDC" w:rsidP="3E52A5DD">
            <w:pPr>
              <w:ind w:right="-1480"/>
              <w:rPr>
                <w:rFonts w:asciiTheme="majorHAnsi" w:eastAsia="Calibri Light" w:hAnsiTheme="majorHAnsi" w:cstheme="majorHAnsi"/>
                <w:sz w:val="18"/>
                <w:szCs w:val="18"/>
              </w:rPr>
            </w:pPr>
          </w:p>
          <w:p w14:paraId="069D6288"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Example: A magnet is pictured at the top of the screen. </w:t>
            </w:r>
          </w:p>
          <w:p w14:paraId="2A14F060"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Underneath the magnet are pictures of paper, wood, </w:t>
            </w:r>
          </w:p>
          <w:p w14:paraId="0FB92254"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and nails. The teacher asks the child to point to the object</w:t>
            </w:r>
          </w:p>
          <w:p w14:paraId="353F0CD7" w14:textId="1A1848A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that would be attracted to the magnet. The child points to the nail. </w:t>
            </w:r>
          </w:p>
          <w:p w14:paraId="7858FB42" w14:textId="77777777" w:rsidR="00753BDC" w:rsidRPr="00C42707" w:rsidRDefault="00753BDC" w:rsidP="3E52A5DD">
            <w:pPr>
              <w:ind w:right="-1480"/>
              <w:rPr>
                <w:rFonts w:asciiTheme="majorHAnsi" w:eastAsia="Calibri Light" w:hAnsiTheme="majorHAnsi" w:cstheme="majorHAnsi"/>
                <w:sz w:val="18"/>
                <w:szCs w:val="18"/>
              </w:rPr>
            </w:pPr>
          </w:p>
          <w:p w14:paraId="0681FFBB" w14:textId="10F397C6"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should take 10 minutes.</w:t>
            </w:r>
          </w:p>
          <w:p w14:paraId="07CD7C02" w14:textId="53D86879" w:rsidR="00753BDC" w:rsidRPr="00C42707" w:rsidRDefault="00753BDC" w:rsidP="3E52A5DD">
            <w:pPr>
              <w:ind w:right="-1480"/>
              <w:rPr>
                <w:rFonts w:asciiTheme="majorHAnsi" w:eastAsia="Calibri Light" w:hAnsiTheme="majorHAnsi" w:cstheme="majorHAnsi"/>
                <w:sz w:val="18"/>
                <w:szCs w:val="18"/>
              </w:rPr>
            </w:pPr>
          </w:p>
        </w:tc>
        <w:tc>
          <w:tcPr>
            <w:tcW w:w="4445" w:type="dxa"/>
            <w:vAlign w:val="center"/>
          </w:tcPr>
          <w:p w14:paraId="3643FF83" w14:textId="77777777"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lastRenderedPageBreak/>
              <w:t>Assist with attention to task</w:t>
            </w:r>
            <w:r w:rsidRPr="00C42707">
              <w:rPr>
                <w:rFonts w:asciiTheme="majorHAnsi" w:hAnsiTheme="majorHAnsi" w:cstheme="majorHAnsi"/>
                <w:sz w:val="18"/>
                <w:szCs w:val="18"/>
              </w:rPr>
              <w:br/>
            </w:r>
          </w:p>
          <w:p w14:paraId="711AFD84" w14:textId="3141C21B"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which item student selects to teacher </w:t>
            </w:r>
          </w:p>
        </w:tc>
        <w:tc>
          <w:tcPr>
            <w:tcW w:w="4785" w:type="dxa"/>
            <w:vAlign w:val="center"/>
          </w:tcPr>
          <w:p w14:paraId="1A04DACB" w14:textId="77777777"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74A5545" w14:textId="77777777" w:rsidR="00753BDC" w:rsidRPr="00C42707" w:rsidRDefault="00753BDC" w:rsidP="3E52A5DD">
            <w:pPr>
              <w:ind w:left="360"/>
              <w:rPr>
                <w:rFonts w:asciiTheme="majorHAnsi" w:eastAsia="Calibri Light" w:hAnsiTheme="majorHAnsi" w:cstheme="majorHAnsi"/>
                <w:sz w:val="18"/>
                <w:szCs w:val="18"/>
              </w:rPr>
            </w:pPr>
          </w:p>
          <w:p w14:paraId="337C91E9" w14:textId="09B60266"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753BDC" w:rsidRPr="00C42707" w14:paraId="3FB96A5B" w14:textId="77777777" w:rsidTr="115A77D9">
        <w:trPr>
          <w:trHeight w:val="2659"/>
        </w:trPr>
        <w:tc>
          <w:tcPr>
            <w:tcW w:w="5125" w:type="dxa"/>
            <w:vAlign w:val="center"/>
          </w:tcPr>
          <w:p w14:paraId="7B3AC33A" w14:textId="5C85EACE" w:rsidR="39862324" w:rsidRPr="00C42707" w:rsidRDefault="39862324" w:rsidP="3E52A5DD">
            <w:pPr>
              <w:ind w:right="-1480"/>
              <w:rPr>
                <w:rFonts w:asciiTheme="majorHAnsi" w:eastAsia="Calibri Light" w:hAnsiTheme="majorHAnsi" w:cstheme="majorHAnsi"/>
                <w:b/>
                <w:bCs/>
                <w:color w:val="00B0F0"/>
                <w:sz w:val="18"/>
                <w:szCs w:val="18"/>
              </w:rPr>
            </w:pPr>
          </w:p>
          <w:p w14:paraId="514CDE41"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Social Emotional Behaviors </w:t>
            </w:r>
            <w:r w:rsidRPr="00C42707">
              <w:rPr>
                <w:rFonts w:asciiTheme="majorHAnsi" w:eastAsia="Calibri Light" w:hAnsiTheme="majorHAnsi" w:cstheme="majorHAnsi"/>
                <w:sz w:val="18"/>
                <w:szCs w:val="18"/>
              </w:rPr>
              <w:t>enable children to build a sense</w:t>
            </w:r>
          </w:p>
          <w:p w14:paraId="0CF73DC1" w14:textId="64F2B440"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of </w:t>
            </w:r>
            <w:r w:rsidR="34A6151D" w:rsidRPr="00C42707">
              <w:rPr>
                <w:rFonts w:asciiTheme="majorHAnsi" w:eastAsia="Calibri Light" w:hAnsiTheme="majorHAnsi" w:cstheme="majorHAnsi"/>
                <w:sz w:val="18"/>
                <w:szCs w:val="18"/>
              </w:rPr>
              <w:t xml:space="preserve">who </w:t>
            </w:r>
            <w:r w:rsidRPr="00C42707">
              <w:rPr>
                <w:rFonts w:asciiTheme="majorHAnsi" w:eastAsia="Calibri Light" w:hAnsiTheme="majorHAnsi" w:cstheme="majorHAnsi"/>
                <w:sz w:val="18"/>
                <w:szCs w:val="18"/>
              </w:rPr>
              <w:t>they are and how they treat others. In this</w:t>
            </w:r>
          </w:p>
          <w:p w14:paraId="0408DC4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assessment, teachers use checklists to watch for specific</w:t>
            </w:r>
          </w:p>
          <w:p w14:paraId="62F81883"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social emotional behaviors. The score shown is the total</w:t>
            </w:r>
          </w:p>
          <w:p w14:paraId="62D14FA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score for the five social and emotional assessments</w:t>
            </w:r>
          </w:p>
          <w:p w14:paraId="12EA83E1"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(Positive Social Behaviors, Classroom Community and</w:t>
            </w:r>
          </w:p>
          <w:p w14:paraId="49D21505"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Safety, Emotion and Behavior Regulation, Self-Care, and</w:t>
            </w:r>
          </w:p>
          <w:p w14:paraId="1B7D4932"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Approaches to Learning). If your child received a score that</w:t>
            </w:r>
          </w:p>
          <w:p w14:paraId="306DB79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is on track, your child is showing appropriate social</w:t>
            </w:r>
          </w:p>
          <w:p w14:paraId="15ABF6BC"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emotional behaviors for this point in the year.</w:t>
            </w:r>
          </w:p>
          <w:p w14:paraId="0FB68476" w14:textId="77777777" w:rsidR="00753BDC" w:rsidRPr="00C42707" w:rsidRDefault="00753BDC" w:rsidP="3E52A5DD">
            <w:pPr>
              <w:ind w:right="-1480"/>
              <w:rPr>
                <w:rFonts w:asciiTheme="majorHAnsi" w:eastAsia="Calibri Light" w:hAnsiTheme="majorHAnsi" w:cstheme="majorHAnsi"/>
                <w:sz w:val="18"/>
                <w:szCs w:val="18"/>
              </w:rPr>
            </w:pPr>
          </w:p>
          <w:p w14:paraId="0F28DAED" w14:textId="772AE09E" w:rsidR="00753BDC" w:rsidRPr="00C42707" w:rsidRDefault="00753BD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10 minutes.</w:t>
            </w:r>
          </w:p>
          <w:p w14:paraId="641F1FB8" w14:textId="24B2D1BE" w:rsidR="00753BDC" w:rsidRPr="00C42707" w:rsidRDefault="00753BDC" w:rsidP="3E52A5DD">
            <w:pPr>
              <w:ind w:right="-1480"/>
              <w:rPr>
                <w:rFonts w:asciiTheme="majorHAnsi" w:eastAsia="Calibri Light" w:hAnsiTheme="majorHAnsi" w:cstheme="majorHAnsi"/>
                <w:sz w:val="18"/>
                <w:szCs w:val="18"/>
              </w:rPr>
            </w:pPr>
          </w:p>
        </w:tc>
        <w:tc>
          <w:tcPr>
            <w:tcW w:w="4445" w:type="dxa"/>
            <w:vAlign w:val="center"/>
          </w:tcPr>
          <w:p w14:paraId="1910CF28" w14:textId="1558E3BF" w:rsidR="00753BDC" w:rsidRPr="00C42707" w:rsidRDefault="00753BDC" w:rsidP="39862324">
            <w:p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7A4291B8" w14:textId="77777777"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66DD3EC5" w14:textId="77777777"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Social &amp; Emotional with consideration for home learning environment</w:t>
            </w:r>
            <w:r w:rsidRPr="00C42707">
              <w:rPr>
                <w:rStyle w:val="eop"/>
                <w:rFonts w:asciiTheme="majorHAnsi" w:eastAsia="Calibri Light" w:hAnsiTheme="majorHAnsi" w:cstheme="majorHAnsi"/>
                <w:color w:val="000000" w:themeColor="text1"/>
                <w:sz w:val="18"/>
                <w:szCs w:val="18"/>
              </w:rPr>
              <w:t> </w:t>
            </w:r>
          </w:p>
          <w:p w14:paraId="7D5A4340" w14:textId="77777777" w:rsidR="00753BDC" w:rsidRPr="00C42707" w:rsidRDefault="00753BDC"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50BE0061" w14:textId="7CF92701"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242169E6" w14:textId="77777777"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5D24BFA0" w14:textId="553649CD"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Optional:</w:t>
            </w:r>
            <w:r w:rsidR="00D22AC0" w:rsidRPr="00C42707">
              <w:rPr>
                <w:rStyle w:val="normaltextrun"/>
                <w:rFonts w:asciiTheme="majorHAnsi" w:eastAsia="Calibri Light" w:hAnsiTheme="majorHAnsi" w:cstheme="majorHAnsi"/>
                <w:color w:val="000000" w:themeColor="text1"/>
                <w:sz w:val="18"/>
                <w:szCs w:val="18"/>
              </w:rPr>
              <w:t xml:space="preserve"> </w:t>
            </w:r>
            <w:hyperlink r:id="rId15">
              <w:r w:rsidRPr="00C42707">
                <w:rPr>
                  <w:rStyle w:val="Hyperlink"/>
                  <w:rFonts w:asciiTheme="majorHAnsi" w:eastAsia="Calibri Light" w:hAnsiTheme="majorHAnsi" w:cstheme="majorHAnsi"/>
                  <w:sz w:val="18"/>
                  <w:szCs w:val="18"/>
                </w:rPr>
                <w:t>CPM Social &amp; Emotional Checklist</w:t>
              </w:r>
              <w:r w:rsidRPr="00C42707">
                <w:rPr>
                  <w:rStyle w:val="Hyperlink"/>
                  <w:rFonts w:asciiTheme="majorHAnsi" w:eastAsia="Calibri Light" w:hAnsiTheme="majorHAnsi" w:cstheme="majorHAnsi"/>
                  <w:sz w:val="18"/>
                  <w:szCs w:val="18"/>
                  <w:u w:val="none"/>
                </w:rPr>
                <w:t> </w:t>
              </w:r>
            </w:hyperlink>
          </w:p>
          <w:p w14:paraId="34E7E7EE" w14:textId="77777777" w:rsidR="00753BDC" w:rsidRPr="00C42707" w:rsidRDefault="00753BDC" w:rsidP="3E52A5DD">
            <w:pPr>
              <w:ind w:left="360"/>
              <w:rPr>
                <w:rFonts w:asciiTheme="majorHAnsi" w:eastAsia="Calibri Light" w:hAnsiTheme="majorHAnsi" w:cstheme="majorHAnsi"/>
                <w:sz w:val="18"/>
                <w:szCs w:val="18"/>
              </w:rPr>
            </w:pPr>
          </w:p>
        </w:tc>
      </w:tr>
      <w:tr w:rsidR="00753BDC" w:rsidRPr="00C42707" w14:paraId="08369547" w14:textId="77777777" w:rsidTr="115A77D9">
        <w:trPr>
          <w:trHeight w:val="2659"/>
        </w:trPr>
        <w:tc>
          <w:tcPr>
            <w:tcW w:w="5125" w:type="dxa"/>
            <w:vAlign w:val="center"/>
          </w:tcPr>
          <w:p w14:paraId="3BF81D23" w14:textId="3AC96521"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Early Writing Skills </w:t>
            </w:r>
            <w:r w:rsidRPr="00C42707">
              <w:rPr>
                <w:rFonts w:asciiTheme="majorHAnsi" w:eastAsia="Calibri Light" w:hAnsiTheme="majorHAnsi" w:cstheme="majorHAnsi"/>
                <w:sz w:val="18"/>
                <w:szCs w:val="18"/>
              </w:rPr>
              <w:t xml:space="preserve">is a </w:t>
            </w:r>
            <w:r w:rsidR="3192B6ED" w:rsidRPr="00C42707">
              <w:rPr>
                <w:rFonts w:asciiTheme="majorHAnsi" w:eastAsia="Calibri Light" w:hAnsiTheme="majorHAnsi" w:cstheme="majorHAnsi"/>
                <w:sz w:val="18"/>
                <w:szCs w:val="18"/>
              </w:rPr>
              <w:t>checklist the teacher</w:t>
            </w:r>
            <w:r w:rsidRPr="00C42707">
              <w:rPr>
                <w:rFonts w:asciiTheme="majorHAnsi" w:eastAsia="Calibri Light" w:hAnsiTheme="majorHAnsi" w:cstheme="majorHAnsi"/>
                <w:sz w:val="18"/>
                <w:szCs w:val="18"/>
              </w:rPr>
              <w:t xml:space="preserve"> </w:t>
            </w:r>
            <w:proofErr w:type="gramStart"/>
            <w:r w:rsidRPr="00C42707">
              <w:rPr>
                <w:rFonts w:asciiTheme="majorHAnsi" w:eastAsia="Calibri Light" w:hAnsiTheme="majorHAnsi" w:cstheme="majorHAnsi"/>
                <w:sz w:val="18"/>
                <w:szCs w:val="18"/>
              </w:rPr>
              <w:t>use</w:t>
            </w:r>
            <w:proofErr w:type="gramEnd"/>
            <w:r w:rsidRPr="00C42707">
              <w:rPr>
                <w:rFonts w:asciiTheme="majorHAnsi" w:eastAsia="Calibri Light" w:hAnsiTheme="majorHAnsi" w:cstheme="majorHAnsi"/>
                <w:sz w:val="18"/>
                <w:szCs w:val="18"/>
              </w:rPr>
              <w:t xml:space="preserve"> to watch for</w:t>
            </w:r>
          </w:p>
          <w:p w14:paraId="388289BA"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specific writing behaviors that are important for</w:t>
            </w:r>
          </w:p>
          <w:p w14:paraId="02EA7F63"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developing an understanding of the forms, features, and</w:t>
            </w:r>
          </w:p>
          <w:p w14:paraId="1F6E0704"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purposes of written language. </w:t>
            </w:r>
          </w:p>
          <w:p w14:paraId="0E9E604D" w14:textId="77777777" w:rsidR="00753BDC" w:rsidRPr="00C42707" w:rsidRDefault="00753BDC" w:rsidP="3E52A5DD">
            <w:pPr>
              <w:ind w:right="-1480"/>
              <w:rPr>
                <w:rFonts w:asciiTheme="majorHAnsi" w:eastAsia="Calibri Light" w:hAnsiTheme="majorHAnsi" w:cstheme="majorHAnsi"/>
                <w:sz w:val="18"/>
                <w:szCs w:val="18"/>
              </w:rPr>
            </w:pPr>
          </w:p>
          <w:p w14:paraId="32F4E9D5"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Child draws pictures.</w:t>
            </w:r>
          </w:p>
          <w:p w14:paraId="44CAA759" w14:textId="77777777" w:rsidR="00D22AC0" w:rsidRPr="00C42707" w:rsidRDefault="00D22AC0" w:rsidP="3E52A5DD">
            <w:pPr>
              <w:ind w:right="-1480"/>
              <w:rPr>
                <w:rFonts w:asciiTheme="majorHAnsi" w:eastAsia="Calibri Light" w:hAnsiTheme="majorHAnsi" w:cstheme="majorHAnsi"/>
                <w:sz w:val="18"/>
                <w:szCs w:val="18"/>
              </w:rPr>
            </w:pPr>
          </w:p>
          <w:p w14:paraId="2D5E83B7" w14:textId="2D82E6DC"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2 minutes.</w:t>
            </w:r>
          </w:p>
        </w:tc>
        <w:tc>
          <w:tcPr>
            <w:tcW w:w="4445" w:type="dxa"/>
            <w:vAlign w:val="center"/>
          </w:tcPr>
          <w:p w14:paraId="7979FA3F" w14:textId="6261DAC3" w:rsidR="00753BDC" w:rsidRPr="00C42707" w:rsidRDefault="00753BDC" w:rsidP="3E52A5DD">
            <w:pPr>
              <w:numPr>
                <w:ilvl w:val="0"/>
                <w:numId w:val="12"/>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color w:val="000000" w:themeColor="text1"/>
                <w:sz w:val="18"/>
                <w:szCs w:val="18"/>
              </w:rPr>
              <w:t>Assist with attention to task </w:t>
            </w:r>
            <w:r w:rsidRPr="00C42707">
              <w:rPr>
                <w:rFonts w:asciiTheme="majorHAnsi" w:hAnsiTheme="majorHAnsi" w:cstheme="majorHAnsi"/>
                <w:sz w:val="18"/>
                <w:szCs w:val="18"/>
              </w:rPr>
              <w:br/>
            </w:r>
            <w:r w:rsidRPr="00C42707">
              <w:rPr>
                <w:rFonts w:asciiTheme="majorHAnsi" w:eastAsia="Calibri Light" w:hAnsiTheme="majorHAnsi" w:cstheme="majorHAnsi"/>
                <w:color w:val="000000" w:themeColor="text1"/>
                <w:sz w:val="18"/>
                <w:szCs w:val="18"/>
              </w:rPr>
              <w:t> </w:t>
            </w:r>
          </w:p>
          <w:p w14:paraId="0C347A56" w14:textId="71979685" w:rsidR="00753BDC" w:rsidRPr="00C42707" w:rsidRDefault="00753BDC" w:rsidP="3E52A5DD">
            <w:pPr>
              <w:numPr>
                <w:ilvl w:val="0"/>
                <w:numId w:val="14"/>
              </w:num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color w:val="000000" w:themeColor="text1"/>
                <w:sz w:val="18"/>
                <w:szCs w:val="18"/>
              </w:rPr>
              <w:t>Share written responses w/ teacher (teacher can screenshot results via web conferencing tool or parent can send photo to teacher) </w:t>
            </w:r>
            <w:r w:rsidRPr="00C42707">
              <w:rPr>
                <w:rFonts w:asciiTheme="majorHAnsi" w:hAnsiTheme="majorHAnsi" w:cstheme="majorHAnsi"/>
                <w:sz w:val="18"/>
                <w:szCs w:val="18"/>
              </w:rPr>
              <w:br/>
            </w:r>
          </w:p>
          <w:p w14:paraId="1DEFDDFF" w14:textId="74F5F983" w:rsidR="00753BDC" w:rsidRPr="00C42707" w:rsidRDefault="76AC8330" w:rsidP="3E52A5DD">
            <w:pPr>
              <w:numPr>
                <w:ilvl w:val="0"/>
                <w:numId w:val="14"/>
              </w:numPr>
              <w:rPr>
                <w:rFonts w:asciiTheme="majorHAnsi" w:eastAsia="Calibri Light" w:hAnsiTheme="majorHAnsi" w:cstheme="majorHAnsi"/>
                <w:sz w:val="18"/>
                <w:szCs w:val="18"/>
              </w:rPr>
            </w:pPr>
            <w:r w:rsidRPr="00C42707">
              <w:rPr>
                <w:rFonts w:asciiTheme="majorHAnsi" w:eastAsia="Calibri Light" w:hAnsiTheme="majorHAnsi" w:cstheme="majorHAnsi"/>
                <w:color w:val="000000" w:themeColor="text1"/>
                <w:sz w:val="18"/>
                <w:szCs w:val="18"/>
              </w:rPr>
              <w:t>T</w:t>
            </w:r>
            <w:r w:rsidR="64DA4DAA" w:rsidRPr="00C42707">
              <w:rPr>
                <w:rFonts w:asciiTheme="majorHAnsi" w:eastAsia="Calibri Light" w:hAnsiTheme="majorHAnsi" w:cstheme="majorHAnsi"/>
                <w:color w:val="000000" w:themeColor="text1"/>
                <w:sz w:val="18"/>
                <w:szCs w:val="18"/>
              </w:rPr>
              <w:t>e</w:t>
            </w:r>
            <w:r w:rsidRPr="00C42707">
              <w:rPr>
                <w:rFonts w:asciiTheme="majorHAnsi" w:eastAsia="Calibri Light" w:hAnsiTheme="majorHAnsi" w:cstheme="majorHAnsi"/>
                <w:color w:val="000000" w:themeColor="text1"/>
                <w:sz w:val="18"/>
                <w:szCs w:val="18"/>
              </w:rPr>
              <w:t xml:space="preserve">acher can provide a Family Activity from the collection that can be used as evidence for writing skills </w:t>
            </w:r>
          </w:p>
        </w:tc>
        <w:tc>
          <w:tcPr>
            <w:tcW w:w="4785" w:type="dxa"/>
            <w:vAlign w:val="center"/>
          </w:tcPr>
          <w:p w14:paraId="07952C9E" w14:textId="77777777" w:rsidR="00D22AC0" w:rsidRPr="00C42707" w:rsidRDefault="00D22AC0" w:rsidP="3E52A5DD">
            <w:pPr>
              <w:numPr>
                <w:ilvl w:val="0"/>
                <w:numId w:val="15"/>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 </w:t>
            </w:r>
          </w:p>
          <w:p w14:paraId="00DD68B8" w14:textId="77777777" w:rsidR="00D22AC0" w:rsidRPr="00C42707" w:rsidRDefault="00D22AC0" w:rsidP="3E52A5DD">
            <w:pPr>
              <w:ind w:left="36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w:t>
            </w:r>
          </w:p>
          <w:p w14:paraId="4906FA9D" w14:textId="77777777" w:rsidR="00D22AC0" w:rsidRPr="00C42707" w:rsidRDefault="00D22AC0" w:rsidP="3E52A5DD">
            <w:pPr>
              <w:numPr>
                <w:ilvl w:val="0"/>
                <w:numId w:val="16"/>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Link provided by teacher for web conferencing tool  </w:t>
            </w:r>
          </w:p>
          <w:p w14:paraId="2BC9337A" w14:textId="77777777" w:rsidR="00D22AC0" w:rsidRPr="00C42707" w:rsidRDefault="00D22AC0" w:rsidP="3E52A5DD">
            <w:pPr>
              <w:ind w:left="36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w:t>
            </w:r>
          </w:p>
          <w:p w14:paraId="60C89779" w14:textId="61B89B11" w:rsidR="00D22AC0" w:rsidRPr="00C42707" w:rsidRDefault="00D22AC0" w:rsidP="3E52A5DD">
            <w:pPr>
              <w:numPr>
                <w:ilvl w:val="0"/>
                <w:numId w:val="17"/>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Writing utensil, paper </w:t>
            </w:r>
            <w:r w:rsidRPr="00C42707">
              <w:rPr>
                <w:rFonts w:asciiTheme="majorHAnsi" w:hAnsiTheme="majorHAnsi" w:cstheme="majorHAnsi"/>
                <w:sz w:val="18"/>
                <w:szCs w:val="18"/>
              </w:rPr>
              <w:br/>
            </w:r>
          </w:p>
          <w:p w14:paraId="1D99307C" w14:textId="18E5D273" w:rsidR="00D22AC0" w:rsidRPr="00C42707" w:rsidRDefault="00D22AC0" w:rsidP="3E52A5DD">
            <w:pPr>
              <w:ind w:left="360"/>
              <w:textAlignment w:val="baseline"/>
              <w:rPr>
                <w:rFonts w:asciiTheme="majorHAnsi" w:eastAsia="Calibri Light" w:hAnsiTheme="majorHAnsi" w:cstheme="majorHAnsi"/>
                <w:sz w:val="18"/>
                <w:szCs w:val="18"/>
              </w:rPr>
            </w:pPr>
          </w:p>
          <w:p w14:paraId="43C7519B" w14:textId="3870A79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6">
              <w:r w:rsidRPr="00C42707">
                <w:rPr>
                  <w:rStyle w:val="Hyperlink"/>
                  <w:rFonts w:asciiTheme="majorHAnsi" w:eastAsia="Calibri Light" w:hAnsiTheme="majorHAnsi" w:cstheme="majorHAnsi"/>
                  <w:sz w:val="18"/>
                  <w:szCs w:val="18"/>
                </w:rPr>
                <w:t>CPM Early Writing Checklist</w:t>
              </w:r>
              <w:r w:rsidRPr="00C42707">
                <w:rPr>
                  <w:rStyle w:val="Hyperlink"/>
                  <w:rFonts w:asciiTheme="majorHAnsi" w:eastAsia="Calibri Light" w:hAnsiTheme="majorHAnsi" w:cstheme="majorHAnsi"/>
                  <w:sz w:val="18"/>
                  <w:szCs w:val="18"/>
                  <w:u w:val="none"/>
                </w:rPr>
                <w:t> </w:t>
              </w:r>
            </w:hyperlink>
          </w:p>
          <w:p w14:paraId="1624434D" w14:textId="77777777" w:rsidR="00753BDC" w:rsidRPr="00C42707" w:rsidRDefault="00753BDC"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tc>
      </w:tr>
      <w:tr w:rsidR="00D22AC0" w:rsidRPr="00C42707" w14:paraId="6ACD0C47" w14:textId="77777777" w:rsidTr="115A77D9">
        <w:trPr>
          <w:trHeight w:val="2659"/>
        </w:trPr>
        <w:tc>
          <w:tcPr>
            <w:tcW w:w="5125" w:type="dxa"/>
            <w:vAlign w:val="center"/>
          </w:tcPr>
          <w:p w14:paraId="68EC10A8"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lastRenderedPageBreak/>
              <w:t xml:space="preserve">Speech Production and Sentence Skills </w:t>
            </w:r>
            <w:r w:rsidRPr="00C42707">
              <w:rPr>
                <w:rFonts w:asciiTheme="majorHAnsi" w:eastAsia="Calibri Light" w:hAnsiTheme="majorHAnsi" w:cstheme="majorHAnsi"/>
                <w:sz w:val="18"/>
                <w:szCs w:val="18"/>
              </w:rPr>
              <w:t>is a checklist</w:t>
            </w:r>
          </w:p>
          <w:p w14:paraId="4347E4F5"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teachers use to watch for specific behaviors and skills that</w:t>
            </w:r>
          </w:p>
          <w:p w14:paraId="3827625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allow children to express wants and needs, carry on</w:t>
            </w:r>
          </w:p>
          <w:p w14:paraId="59F5A868"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conversations with others, and share information.</w:t>
            </w:r>
          </w:p>
          <w:p w14:paraId="3E54C7DD" w14:textId="77777777" w:rsidR="00D22AC0" w:rsidRPr="00C42707" w:rsidRDefault="00D22AC0" w:rsidP="3E52A5DD">
            <w:pPr>
              <w:ind w:right="-1480"/>
              <w:rPr>
                <w:rFonts w:asciiTheme="majorHAnsi" w:eastAsia="Calibri Light" w:hAnsiTheme="majorHAnsi" w:cstheme="majorHAnsi"/>
                <w:sz w:val="18"/>
                <w:szCs w:val="18"/>
              </w:rPr>
            </w:pPr>
          </w:p>
          <w:p w14:paraId="50269C3E"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Child can be understood by teachers.</w:t>
            </w:r>
          </w:p>
          <w:p w14:paraId="0F05D0F1" w14:textId="77777777" w:rsidR="00D22AC0" w:rsidRPr="00C42707" w:rsidRDefault="00D22AC0" w:rsidP="3E52A5DD">
            <w:pPr>
              <w:ind w:right="-1480"/>
              <w:rPr>
                <w:rFonts w:asciiTheme="majorHAnsi" w:eastAsia="Calibri Light" w:hAnsiTheme="majorHAnsi" w:cstheme="majorHAnsi"/>
                <w:b/>
                <w:bCs/>
                <w:color w:val="00B0F0"/>
                <w:sz w:val="18"/>
                <w:szCs w:val="18"/>
              </w:rPr>
            </w:pPr>
          </w:p>
          <w:p w14:paraId="78A00A7D" w14:textId="1E5DC74F" w:rsidR="00D22AC0" w:rsidRPr="00C42707" w:rsidRDefault="00D22AC0" w:rsidP="3E52A5DD">
            <w:pPr>
              <w:ind w:right="-1480"/>
              <w:rPr>
                <w:rFonts w:asciiTheme="majorHAnsi" w:eastAsia="Calibri Light" w:hAnsiTheme="majorHAnsi" w:cstheme="majorHAnsi"/>
                <w:color w:val="00B0F0"/>
                <w:sz w:val="18"/>
                <w:szCs w:val="18"/>
              </w:rPr>
            </w:pPr>
            <w:r w:rsidRPr="00C42707">
              <w:rPr>
                <w:rFonts w:asciiTheme="majorHAnsi" w:eastAsia="Calibri Light" w:hAnsiTheme="majorHAnsi" w:cstheme="majorHAnsi"/>
                <w:sz w:val="18"/>
                <w:szCs w:val="18"/>
              </w:rPr>
              <w:t>This assessment will take 2 minutes.</w:t>
            </w:r>
          </w:p>
        </w:tc>
        <w:tc>
          <w:tcPr>
            <w:tcW w:w="4445" w:type="dxa"/>
            <w:vAlign w:val="center"/>
          </w:tcPr>
          <w:p w14:paraId="2EBF554C" w14:textId="5299909C" w:rsidR="00D22AC0" w:rsidRPr="00C42707" w:rsidRDefault="00D22AC0" w:rsidP="3E52A5DD">
            <w:pPr>
              <w:textAlignment w:val="baseline"/>
              <w:rPr>
                <w:rFonts w:asciiTheme="majorHAnsi" w:eastAsia="Calibri Light" w:hAnsiTheme="majorHAnsi" w:cstheme="majorHAnsi"/>
                <w:color w:val="000000"/>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56748241"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4EB5ED8D" w14:textId="56F95CF6"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Speech Production and Sentence Skills with consideration for home learning environment</w:t>
            </w:r>
            <w:r w:rsidRPr="00C42707">
              <w:rPr>
                <w:rStyle w:val="eop"/>
                <w:rFonts w:asciiTheme="majorHAnsi" w:eastAsia="Calibri Light" w:hAnsiTheme="majorHAnsi" w:cstheme="majorHAnsi"/>
                <w:color w:val="000000" w:themeColor="text1"/>
                <w:sz w:val="18"/>
                <w:szCs w:val="18"/>
              </w:rPr>
              <w:t> </w:t>
            </w:r>
          </w:p>
          <w:p w14:paraId="34671051"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70E9C1F3"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52C26EE7"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082575DA" w14:textId="0F854059"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7">
              <w:r w:rsidRPr="00C42707">
                <w:rPr>
                  <w:rStyle w:val="Hyperlink"/>
                  <w:rFonts w:asciiTheme="majorHAnsi" w:eastAsia="Calibri Light" w:hAnsiTheme="majorHAnsi" w:cstheme="majorHAnsi"/>
                  <w:sz w:val="18"/>
                  <w:szCs w:val="18"/>
                </w:rPr>
                <w:t>CPM Speech Production &amp; Sentence Skills Checklist </w:t>
              </w:r>
            </w:hyperlink>
          </w:p>
          <w:p w14:paraId="7D38100F" w14:textId="77777777" w:rsidR="00D22AC0" w:rsidRPr="00C42707" w:rsidRDefault="00D22AC0" w:rsidP="3E52A5DD">
            <w:pPr>
              <w:ind w:left="360"/>
              <w:textAlignment w:val="baseline"/>
              <w:rPr>
                <w:rFonts w:asciiTheme="majorHAnsi" w:eastAsia="Calibri Light" w:hAnsiTheme="majorHAnsi" w:cstheme="majorHAnsi"/>
                <w:sz w:val="18"/>
                <w:szCs w:val="18"/>
              </w:rPr>
            </w:pPr>
          </w:p>
        </w:tc>
      </w:tr>
      <w:tr w:rsidR="00D22AC0" w:rsidRPr="00C42707" w14:paraId="343CA734" w14:textId="77777777" w:rsidTr="115A77D9">
        <w:trPr>
          <w:trHeight w:val="2659"/>
        </w:trPr>
        <w:tc>
          <w:tcPr>
            <w:tcW w:w="5125" w:type="dxa"/>
            <w:vAlign w:val="center"/>
          </w:tcPr>
          <w:p w14:paraId="0DFBD02E" w14:textId="19752EE7" w:rsidR="00D22AC0" w:rsidRPr="00C42707" w:rsidRDefault="1C9CB7C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Motivation to Read </w:t>
            </w:r>
            <w:r w:rsidRPr="00C42707">
              <w:rPr>
                <w:rFonts w:asciiTheme="majorHAnsi" w:eastAsia="Calibri Light" w:hAnsiTheme="majorHAnsi" w:cstheme="majorHAnsi"/>
                <w:sz w:val="18"/>
                <w:szCs w:val="18"/>
              </w:rPr>
              <w:t xml:space="preserve">is a </w:t>
            </w:r>
            <w:r w:rsidR="0E13B5A4" w:rsidRPr="00C42707">
              <w:rPr>
                <w:rFonts w:asciiTheme="majorHAnsi" w:eastAsia="Calibri Light" w:hAnsiTheme="majorHAnsi" w:cstheme="majorHAnsi"/>
                <w:sz w:val="18"/>
                <w:szCs w:val="18"/>
              </w:rPr>
              <w:t>checklist teacher</w:t>
            </w:r>
            <w:r w:rsidRPr="00C42707">
              <w:rPr>
                <w:rFonts w:asciiTheme="majorHAnsi" w:eastAsia="Calibri Light" w:hAnsiTheme="majorHAnsi" w:cstheme="majorHAnsi"/>
                <w:sz w:val="18"/>
                <w:szCs w:val="18"/>
              </w:rPr>
              <w:t xml:space="preserve"> use to watch for</w:t>
            </w:r>
          </w:p>
          <w:p w14:paraId="106E1CBA"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specific behaviors that show interest and enthusiasm for</w:t>
            </w:r>
          </w:p>
          <w:p w14:paraId="044DB66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books and reading. </w:t>
            </w:r>
          </w:p>
          <w:p w14:paraId="58C51D4D" w14:textId="77777777" w:rsidR="00D22AC0" w:rsidRPr="00C42707" w:rsidRDefault="00D22AC0" w:rsidP="3E52A5DD">
            <w:pPr>
              <w:ind w:right="-1480"/>
              <w:rPr>
                <w:rFonts w:asciiTheme="majorHAnsi" w:eastAsia="Calibri Light" w:hAnsiTheme="majorHAnsi" w:cstheme="majorHAnsi"/>
                <w:sz w:val="18"/>
                <w:szCs w:val="18"/>
              </w:rPr>
            </w:pPr>
          </w:p>
          <w:p w14:paraId="68C724A8" w14:textId="55A873A1" w:rsidR="00D22AC0" w:rsidRPr="00C42707" w:rsidRDefault="1C9CB7C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Child self-selects books.</w:t>
            </w:r>
          </w:p>
          <w:p w14:paraId="4746DB57" w14:textId="77777777" w:rsidR="00D22AC0" w:rsidRPr="00C42707" w:rsidRDefault="00D22AC0" w:rsidP="3E52A5DD">
            <w:pPr>
              <w:ind w:right="-1480"/>
              <w:rPr>
                <w:rFonts w:asciiTheme="majorHAnsi" w:eastAsia="Calibri Light" w:hAnsiTheme="majorHAnsi" w:cstheme="majorHAnsi"/>
                <w:sz w:val="18"/>
                <w:szCs w:val="18"/>
              </w:rPr>
            </w:pPr>
          </w:p>
          <w:p w14:paraId="40468C54" w14:textId="1E3EAF23" w:rsidR="00D22AC0" w:rsidRPr="00C42707" w:rsidRDefault="00D22AC0"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2 minutes.</w:t>
            </w:r>
          </w:p>
        </w:tc>
        <w:tc>
          <w:tcPr>
            <w:tcW w:w="4445" w:type="dxa"/>
            <w:vAlign w:val="center"/>
          </w:tcPr>
          <w:p w14:paraId="6D825B90" w14:textId="74F71AA5" w:rsidR="00D22AC0" w:rsidRPr="00C42707" w:rsidRDefault="00D22AC0" w:rsidP="39862324">
            <w:p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46C62ED7"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3BFFD488" w14:textId="01DAD7FE"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Motivation to Read with consideration for home learning environment</w:t>
            </w:r>
            <w:r w:rsidRPr="00C42707">
              <w:rPr>
                <w:rStyle w:val="eop"/>
                <w:rFonts w:asciiTheme="majorHAnsi" w:eastAsia="Calibri Light" w:hAnsiTheme="majorHAnsi" w:cstheme="majorHAnsi"/>
                <w:color w:val="000000" w:themeColor="text1"/>
                <w:sz w:val="18"/>
                <w:szCs w:val="18"/>
              </w:rPr>
              <w:t> </w:t>
            </w:r>
          </w:p>
          <w:p w14:paraId="60894ADC"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0E09B184"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24EBD565"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06663F43" w14:textId="751FD1A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 xml:space="preserve">Optional: </w:t>
            </w:r>
            <w:r w:rsidRPr="00C42707">
              <w:rPr>
                <w:rStyle w:val="normaltextrun"/>
                <w:rFonts w:asciiTheme="majorHAnsi" w:eastAsia="Calibri Light" w:hAnsiTheme="majorHAnsi" w:cstheme="majorHAnsi"/>
                <w:color w:val="0000FF"/>
                <w:sz w:val="18"/>
                <w:szCs w:val="18"/>
                <w:u w:val="single"/>
              </w:rPr>
              <w:t>CPM Motivation to Read Checklist</w:t>
            </w:r>
          </w:p>
          <w:p w14:paraId="3CFF967A"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tc>
      </w:tr>
      <w:tr w:rsidR="00D22AC0" w:rsidRPr="00C42707" w14:paraId="5E020431" w14:textId="77777777" w:rsidTr="115A77D9">
        <w:trPr>
          <w:trHeight w:val="2659"/>
        </w:trPr>
        <w:tc>
          <w:tcPr>
            <w:tcW w:w="5125" w:type="dxa"/>
            <w:vAlign w:val="center"/>
          </w:tcPr>
          <w:p w14:paraId="27E45FBD"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Approaches to Learning Expanded </w:t>
            </w:r>
            <w:r w:rsidRPr="00C42707">
              <w:rPr>
                <w:rFonts w:asciiTheme="majorHAnsi" w:eastAsia="Calibri Light" w:hAnsiTheme="majorHAnsi" w:cstheme="majorHAnsi"/>
                <w:sz w:val="18"/>
                <w:szCs w:val="18"/>
              </w:rPr>
              <w:t>are checklists that focus</w:t>
            </w:r>
          </w:p>
          <w:p w14:paraId="7F39AC93"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on your child’s ability to show initiative, curiosity, flexibility,</w:t>
            </w:r>
          </w:p>
          <w:p w14:paraId="629E7837"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art, and creativity. The score shown is the total score for</w:t>
            </w:r>
          </w:p>
          <w:p w14:paraId="7476B6B6"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three Approaches to Learning assessments (Initiative</w:t>
            </w:r>
          </w:p>
          <w:p w14:paraId="094C5111"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and Curiosity, Flexibility, and Art/Creativity and Dramatic</w:t>
            </w:r>
          </w:p>
          <w:p w14:paraId="479190D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Play).</w:t>
            </w:r>
          </w:p>
          <w:p w14:paraId="731590B3" w14:textId="77777777" w:rsidR="00D22AC0" w:rsidRPr="00C42707" w:rsidRDefault="00D22AC0" w:rsidP="3E52A5DD">
            <w:pPr>
              <w:ind w:right="-1480"/>
              <w:rPr>
                <w:rFonts w:asciiTheme="majorHAnsi" w:eastAsia="Calibri Light" w:hAnsiTheme="majorHAnsi" w:cstheme="majorHAnsi"/>
                <w:sz w:val="18"/>
                <w:szCs w:val="18"/>
              </w:rPr>
            </w:pPr>
          </w:p>
          <w:p w14:paraId="17CB54B6" w14:textId="282B788F" w:rsidR="00D22AC0" w:rsidRPr="00C42707" w:rsidRDefault="00D22AC0"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The assessment will take 6 minutes.</w:t>
            </w:r>
          </w:p>
        </w:tc>
        <w:tc>
          <w:tcPr>
            <w:tcW w:w="4445" w:type="dxa"/>
            <w:vAlign w:val="center"/>
          </w:tcPr>
          <w:p w14:paraId="6E7D9711" w14:textId="42DE1597" w:rsidR="00D22AC0" w:rsidRPr="00C42707" w:rsidRDefault="00D22AC0" w:rsidP="39862324">
            <w:p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5CEF29B4"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5E1FD527" w14:textId="53FC1CE5"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Approaches to Learning Expanded with consideration for home learning environment</w:t>
            </w:r>
            <w:r w:rsidRPr="00C42707">
              <w:rPr>
                <w:rStyle w:val="eop"/>
                <w:rFonts w:asciiTheme="majorHAnsi" w:eastAsia="Calibri Light" w:hAnsiTheme="majorHAnsi" w:cstheme="majorHAnsi"/>
                <w:color w:val="000000" w:themeColor="text1"/>
                <w:sz w:val="18"/>
                <w:szCs w:val="18"/>
              </w:rPr>
              <w:t> </w:t>
            </w:r>
          </w:p>
          <w:p w14:paraId="06410F31"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08F06BFF"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0A6BDB06"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631955EB" w14:textId="7180A5DF"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8">
              <w:r w:rsidRPr="00C42707">
                <w:rPr>
                  <w:rStyle w:val="Hyperlink"/>
                  <w:rFonts w:asciiTheme="majorHAnsi" w:eastAsia="Calibri Light" w:hAnsiTheme="majorHAnsi" w:cstheme="majorHAnsi"/>
                  <w:sz w:val="18"/>
                  <w:szCs w:val="18"/>
                </w:rPr>
                <w:t>CPM Approaches to Learning Observables</w:t>
              </w:r>
            </w:hyperlink>
            <w:r w:rsidRPr="00C42707">
              <w:rPr>
                <w:rStyle w:val="normaltextrun"/>
                <w:rFonts w:asciiTheme="majorHAnsi" w:eastAsia="Calibri Light" w:hAnsiTheme="majorHAnsi" w:cstheme="majorHAnsi"/>
                <w:color w:val="0000FF"/>
                <w:sz w:val="18"/>
                <w:szCs w:val="18"/>
                <w:u w:val="single"/>
              </w:rPr>
              <w:t xml:space="preserve"> </w:t>
            </w:r>
          </w:p>
        </w:tc>
      </w:tr>
      <w:tr w:rsidR="00D22AC0" w:rsidRPr="00C42707" w14:paraId="4F38BC6A" w14:textId="77777777" w:rsidTr="115A77D9">
        <w:trPr>
          <w:trHeight w:val="2659"/>
        </w:trPr>
        <w:tc>
          <w:tcPr>
            <w:tcW w:w="5125" w:type="dxa"/>
            <w:vAlign w:val="center"/>
          </w:tcPr>
          <w:p w14:paraId="33B343CE" w14:textId="4E8187E4" w:rsidR="39862324" w:rsidRPr="00C42707" w:rsidRDefault="39862324" w:rsidP="3E52A5DD">
            <w:pPr>
              <w:ind w:right="-1480"/>
              <w:rPr>
                <w:rFonts w:asciiTheme="majorHAnsi" w:eastAsia="Calibri Light" w:hAnsiTheme="majorHAnsi" w:cstheme="majorHAnsi"/>
                <w:b/>
                <w:bCs/>
                <w:color w:val="00B0F0"/>
                <w:sz w:val="18"/>
                <w:szCs w:val="18"/>
              </w:rPr>
            </w:pPr>
          </w:p>
          <w:p w14:paraId="041F7651"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The Physical Development and Health </w:t>
            </w:r>
            <w:r w:rsidRPr="00C42707">
              <w:rPr>
                <w:rFonts w:asciiTheme="majorHAnsi" w:eastAsia="Calibri Light" w:hAnsiTheme="majorHAnsi" w:cstheme="majorHAnsi"/>
                <w:sz w:val="18"/>
                <w:szCs w:val="18"/>
              </w:rPr>
              <w:t>checklist focuses on</w:t>
            </w:r>
          </w:p>
          <w:p w14:paraId="460AB234"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specific physical development and health behaviors. Skills</w:t>
            </w:r>
          </w:p>
          <w:p w14:paraId="2363583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in this area promote learning, and can enhance children’s</w:t>
            </w:r>
          </w:p>
          <w:p w14:paraId="353D3D2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social skills and self-esteem through group participation.</w:t>
            </w:r>
          </w:p>
          <w:p w14:paraId="0960F4D1"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score shown is the total score for the three Physical</w:t>
            </w:r>
          </w:p>
          <w:p w14:paraId="679CA700"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Development and Health assessments (Fine and Visual</w:t>
            </w:r>
          </w:p>
          <w:p w14:paraId="7FBFAA3A"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Motor, Gross Motor, and Health Status). If your child</w:t>
            </w:r>
          </w:p>
          <w:p w14:paraId="76F25D3E"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received a score that is on track, your child is showing</w:t>
            </w:r>
          </w:p>
          <w:p w14:paraId="4AEFFC33"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appropriate physical and health behaviors for this point in</w:t>
            </w:r>
          </w:p>
          <w:p w14:paraId="0C8865E5"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year.</w:t>
            </w:r>
          </w:p>
          <w:p w14:paraId="5953201D" w14:textId="77777777" w:rsidR="00D22AC0" w:rsidRPr="00C42707" w:rsidRDefault="00D22AC0" w:rsidP="3E52A5DD">
            <w:pPr>
              <w:ind w:right="-1480"/>
              <w:rPr>
                <w:rFonts w:asciiTheme="majorHAnsi" w:eastAsia="Calibri Light" w:hAnsiTheme="majorHAnsi" w:cstheme="majorHAnsi"/>
                <w:sz w:val="18"/>
                <w:szCs w:val="18"/>
              </w:rPr>
            </w:pPr>
          </w:p>
          <w:p w14:paraId="198B26F7" w14:textId="7FBA49B8" w:rsidR="00D22AC0" w:rsidRPr="00C42707" w:rsidRDefault="00D22AC0"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lastRenderedPageBreak/>
              <w:t>The assessment will take 6 minutes.</w:t>
            </w:r>
          </w:p>
          <w:p w14:paraId="1990AB9E" w14:textId="7DF9AB5E" w:rsidR="00D22AC0" w:rsidRPr="00C42707" w:rsidRDefault="00D22AC0" w:rsidP="3E52A5DD">
            <w:pPr>
              <w:ind w:right="-1480"/>
              <w:rPr>
                <w:rFonts w:asciiTheme="majorHAnsi" w:eastAsia="Calibri Light" w:hAnsiTheme="majorHAnsi" w:cstheme="majorHAnsi"/>
                <w:sz w:val="18"/>
                <w:szCs w:val="18"/>
              </w:rPr>
            </w:pPr>
          </w:p>
        </w:tc>
        <w:tc>
          <w:tcPr>
            <w:tcW w:w="4445" w:type="dxa"/>
            <w:vAlign w:val="center"/>
          </w:tcPr>
          <w:p w14:paraId="5E14929B" w14:textId="11473927" w:rsidR="00D22AC0" w:rsidRPr="00C42707" w:rsidRDefault="00D22AC0" w:rsidP="39862324">
            <w:p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lastRenderedPageBreak/>
              <w:t>Parent to report answers via computer or smartphone</w:t>
            </w:r>
          </w:p>
        </w:tc>
        <w:tc>
          <w:tcPr>
            <w:tcW w:w="4785" w:type="dxa"/>
            <w:vAlign w:val="center"/>
          </w:tcPr>
          <w:p w14:paraId="746838EC"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5D5CB8EF"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Speech Production and Sentence Skills with consideration for home learning environment</w:t>
            </w:r>
            <w:r w:rsidRPr="00C42707">
              <w:rPr>
                <w:rStyle w:val="eop"/>
                <w:rFonts w:asciiTheme="majorHAnsi" w:eastAsia="Calibri Light" w:hAnsiTheme="majorHAnsi" w:cstheme="majorHAnsi"/>
                <w:color w:val="000000" w:themeColor="text1"/>
                <w:sz w:val="18"/>
                <w:szCs w:val="18"/>
              </w:rPr>
              <w:t> </w:t>
            </w:r>
          </w:p>
          <w:p w14:paraId="492F84C3"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3F0501CF"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3E233B4A"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564925B7" w14:textId="1A6EE58C"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9">
              <w:r w:rsidRPr="00C42707">
                <w:rPr>
                  <w:rStyle w:val="Hyperlink"/>
                  <w:rFonts w:asciiTheme="majorHAnsi" w:eastAsia="Calibri Light" w:hAnsiTheme="majorHAnsi" w:cstheme="majorHAnsi"/>
                  <w:sz w:val="18"/>
                  <w:szCs w:val="18"/>
                </w:rPr>
                <w:t>CPM Physical Development and Health</w:t>
              </w:r>
            </w:hyperlink>
          </w:p>
        </w:tc>
      </w:tr>
    </w:tbl>
    <w:p w14:paraId="238601FE" w14:textId="77777777" w:rsidR="00E443C5" w:rsidRPr="00C42707" w:rsidRDefault="00E443C5" w:rsidP="3E52A5DD">
      <w:pPr>
        <w:ind w:left="-1440" w:firstLine="1440"/>
        <w:rPr>
          <w:rFonts w:asciiTheme="majorHAnsi" w:eastAsia="Calibri Light" w:hAnsiTheme="majorHAnsi" w:cstheme="majorHAnsi"/>
          <w:sz w:val="18"/>
          <w:szCs w:val="18"/>
        </w:rPr>
      </w:pPr>
    </w:p>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CAF0" w14:textId="77777777" w:rsidR="00D90E83" w:rsidRDefault="00D90E83" w:rsidP="00472262">
      <w:r>
        <w:separator/>
      </w:r>
    </w:p>
  </w:endnote>
  <w:endnote w:type="continuationSeparator" w:id="0">
    <w:p w14:paraId="2F8C1899" w14:textId="77777777" w:rsidR="00D90E83" w:rsidRDefault="00D90E83"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D55F" w14:textId="77777777" w:rsidR="00D90E83" w:rsidRDefault="00D90E83" w:rsidP="00472262">
      <w:r>
        <w:separator/>
      </w:r>
    </w:p>
  </w:footnote>
  <w:footnote w:type="continuationSeparator" w:id="0">
    <w:p w14:paraId="6B626F8E" w14:textId="77777777" w:rsidR="00D90E83" w:rsidRDefault="00D90E83"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3"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4"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7"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0"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1"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2"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6"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7"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19"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6"/>
  </w:num>
  <w:num w:numId="5">
    <w:abstractNumId w:val="3"/>
  </w:num>
  <w:num w:numId="6">
    <w:abstractNumId w:val="19"/>
  </w:num>
  <w:num w:numId="7">
    <w:abstractNumId w:val="11"/>
  </w:num>
  <w:num w:numId="8">
    <w:abstractNumId w:val="18"/>
  </w:num>
  <w:num w:numId="9">
    <w:abstractNumId w:val="15"/>
  </w:num>
  <w:num w:numId="10">
    <w:abstractNumId w:val="9"/>
  </w:num>
  <w:num w:numId="11">
    <w:abstractNumId w:val="2"/>
  </w:num>
  <w:num w:numId="12">
    <w:abstractNumId w:val="4"/>
  </w:num>
  <w:num w:numId="13">
    <w:abstractNumId w:val="1"/>
  </w:num>
  <w:num w:numId="14">
    <w:abstractNumId w:val="12"/>
  </w:num>
  <w:num w:numId="15">
    <w:abstractNumId w:val="14"/>
  </w:num>
  <w:num w:numId="16">
    <w:abstractNumId w:val="0"/>
  </w:num>
  <w:num w:numId="17">
    <w:abstractNumId w:val="17"/>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72102"/>
    <w:rsid w:val="000F1837"/>
    <w:rsid w:val="00110569"/>
    <w:rsid w:val="002E0C43"/>
    <w:rsid w:val="002F6BBD"/>
    <w:rsid w:val="003C3D60"/>
    <w:rsid w:val="00472262"/>
    <w:rsid w:val="00533593"/>
    <w:rsid w:val="005C58A0"/>
    <w:rsid w:val="00600DA0"/>
    <w:rsid w:val="0063147D"/>
    <w:rsid w:val="00683348"/>
    <w:rsid w:val="00753BDC"/>
    <w:rsid w:val="007961ED"/>
    <w:rsid w:val="008855E4"/>
    <w:rsid w:val="00891227"/>
    <w:rsid w:val="00992449"/>
    <w:rsid w:val="00C16122"/>
    <w:rsid w:val="00C42707"/>
    <w:rsid w:val="00CA00FC"/>
    <w:rsid w:val="00CA340F"/>
    <w:rsid w:val="00D1735E"/>
    <w:rsid w:val="00D22AC0"/>
    <w:rsid w:val="00D3EAF2"/>
    <w:rsid w:val="00D90E83"/>
    <w:rsid w:val="00DE478C"/>
    <w:rsid w:val="00E156DC"/>
    <w:rsid w:val="00E443C5"/>
    <w:rsid w:val="00EF038C"/>
    <w:rsid w:val="00EF6226"/>
    <w:rsid w:val="00F85D39"/>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styleId="UnresolvedMention">
    <w:name w:val="Unresolved Mention"/>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engage.org/public/wp-content/uploads/sites/10/2019/05/FE_FamilyObservationForms-English.pdf" TargetMode="External"/><Relationship Id="rId18" Type="http://schemas.openxmlformats.org/officeDocument/2006/relationships/hyperlink" Target="https://cliengage.org/user-guides/CPM-Approaches_to_Learning_Checklist.pdf" TargetMode="External"/><Relationship Id="R2dbfcc091e8e4370"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iengage.org/public/wp-content/uploads/sites/10/2020/07/CPM_Descriptions-of-Assessment-Measures_-SpanishAssessment.pdf" TargetMode="External"/><Relationship Id="rId17" Type="http://schemas.openxmlformats.org/officeDocument/2006/relationships/hyperlink" Target="https://cliengage.org/user-guides/CPM-Speech_Production_Sentence_Skills_Checklist.pdf" TargetMode="External"/><Relationship Id="rId2" Type="http://schemas.openxmlformats.org/officeDocument/2006/relationships/customXml" Target="../customXml/item2.xml"/><Relationship Id="rId16" Type="http://schemas.openxmlformats.org/officeDocument/2006/relationships/hyperlink" Target="https://cliengage.org/user-guides/CPM-Early_Writing_Checkli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7/CPM_Descriptions-of-Assessment-Measures_-EnglishAssessment.pdf" TargetMode="External"/><Relationship Id="rId5" Type="http://schemas.openxmlformats.org/officeDocument/2006/relationships/styles" Target="styles.xml"/><Relationship Id="rId15" Type="http://schemas.openxmlformats.org/officeDocument/2006/relationships/hyperlink" Target="https://cliengage.org/user-guides/CPM-Social_Emotional_Checklist.pdf" TargetMode="External"/><Relationship Id="rId10" Type="http://schemas.openxmlformats.org/officeDocument/2006/relationships/image" Target="media/image1.png"/><Relationship Id="rId19" Type="http://schemas.openxmlformats.org/officeDocument/2006/relationships/hyperlink" Target="https://cliengage.org/user-guides/CPM-Physical_Development_and_Health_Checkli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engage.org/public/wp-content/uploads/sites/10/2019/05/FE_FamilyObservationForms-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2.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18</cp:revision>
  <dcterms:created xsi:type="dcterms:W3CDTF">2020-08-05T19:08:00Z</dcterms:created>
  <dcterms:modified xsi:type="dcterms:W3CDTF">2020-08-18T12:21:00Z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